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DF" w:rsidRPr="00246771" w:rsidRDefault="00F654DF" w:rsidP="00F654DF">
      <w:pPr>
        <w:jc w:val="center"/>
        <w:rPr>
          <w:rFonts w:ascii="Century Gothic" w:hAnsi="Century Gothic"/>
        </w:rPr>
      </w:pPr>
      <w:r w:rsidRPr="00246771">
        <w:rPr>
          <w:rFonts w:ascii="Century Gothic" w:hAnsi="Century Gothic"/>
          <w:noProof/>
          <w:lang w:eastAsia="en-GB"/>
        </w:rPr>
        <w:drawing>
          <wp:inline distT="0" distB="0" distL="0" distR="0" wp14:anchorId="720B7913" wp14:editId="20350C7B">
            <wp:extent cx="4949190" cy="1495425"/>
            <wp:effectExtent l="0" t="0" r="3810" b="9525"/>
            <wp:docPr id="2" name="Picture 2" descr="Home - Tuxford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Tuxford Academ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764" b="29948"/>
                    <a:stretch/>
                  </pic:blipFill>
                  <pic:spPr bwMode="auto">
                    <a:xfrm>
                      <a:off x="0" y="0"/>
                      <a:ext cx="4954607" cy="1497062"/>
                    </a:xfrm>
                    <a:prstGeom prst="rect">
                      <a:avLst/>
                    </a:prstGeom>
                    <a:noFill/>
                    <a:ln>
                      <a:noFill/>
                    </a:ln>
                    <a:extLst>
                      <a:ext uri="{53640926-AAD7-44D8-BBD7-CCE9431645EC}">
                        <a14:shadowObscured xmlns:a14="http://schemas.microsoft.com/office/drawing/2010/main"/>
                      </a:ext>
                    </a:extLst>
                  </pic:spPr>
                </pic:pic>
              </a:graphicData>
            </a:graphic>
          </wp:inline>
        </w:drawing>
      </w:r>
    </w:p>
    <w:p w:rsidR="00F654DF" w:rsidRPr="00246771" w:rsidRDefault="00F654DF" w:rsidP="00F654DF">
      <w:pPr>
        <w:jc w:val="center"/>
        <w:rPr>
          <w:rFonts w:ascii="Century Gothic" w:hAnsi="Century Gothic"/>
        </w:rPr>
      </w:pPr>
    </w:p>
    <w:p w:rsidR="00F654DF" w:rsidRPr="00246771" w:rsidRDefault="00F654DF" w:rsidP="00F654DF">
      <w:pPr>
        <w:jc w:val="center"/>
        <w:rPr>
          <w:rFonts w:ascii="Century Gothic" w:hAnsi="Century Gothic"/>
        </w:rPr>
      </w:pPr>
    </w:p>
    <w:p w:rsidR="00EC0052" w:rsidRPr="00246771" w:rsidRDefault="00264BEC" w:rsidP="00F654DF">
      <w:pPr>
        <w:jc w:val="center"/>
        <w:rPr>
          <w:rFonts w:ascii="Rockwell Extra Bold" w:hAnsi="Rockwell Extra Bold"/>
          <w:sz w:val="52"/>
        </w:rPr>
      </w:pPr>
      <w:r>
        <w:rPr>
          <w:rFonts w:ascii="Rockwell Extra Bold" w:hAnsi="Rockwell Extra Bold"/>
          <w:sz w:val="52"/>
        </w:rPr>
        <w:t xml:space="preserve">HEALTH AND SOCIAL CARE </w:t>
      </w:r>
      <w:r w:rsidR="008E76AB" w:rsidRPr="00246771">
        <w:rPr>
          <w:rFonts w:ascii="Rockwell Extra Bold" w:hAnsi="Rockwell Extra Bold"/>
          <w:sz w:val="52"/>
        </w:rPr>
        <w:t xml:space="preserve">BRIDGING UNIT </w:t>
      </w:r>
    </w:p>
    <w:p w:rsidR="00F654DF" w:rsidRPr="00246771" w:rsidRDefault="00F654DF" w:rsidP="00F654DF">
      <w:pPr>
        <w:jc w:val="center"/>
        <w:rPr>
          <w:rFonts w:ascii="Rockwell Extra Bold" w:hAnsi="Rockwell Extra Bold"/>
          <w:sz w:val="52"/>
        </w:rPr>
      </w:pPr>
      <w:r w:rsidRPr="00246771">
        <w:rPr>
          <w:rFonts w:ascii="Rockwell Extra Bold" w:hAnsi="Rockwell Extra Bold"/>
          <w:sz w:val="52"/>
        </w:rPr>
        <w:t>2020</w:t>
      </w:r>
    </w:p>
    <w:p w:rsidR="00F654DF" w:rsidRPr="00246771" w:rsidRDefault="00F654DF" w:rsidP="00F654DF">
      <w:pPr>
        <w:jc w:val="center"/>
        <w:rPr>
          <w:rFonts w:ascii="Rockwell Extra Bold" w:hAnsi="Rockwell Extra Bold"/>
          <w:sz w:val="52"/>
        </w:rPr>
      </w:pPr>
    </w:p>
    <w:p w:rsidR="00F654DF" w:rsidRPr="00246771" w:rsidRDefault="00F654DF" w:rsidP="00F654DF">
      <w:pPr>
        <w:jc w:val="center"/>
        <w:rPr>
          <w:rFonts w:ascii="Rockwell Extra Bold" w:hAnsi="Rockwell Extra Bold"/>
          <w:sz w:val="52"/>
        </w:rPr>
      </w:pPr>
      <w:proofErr w:type="spellStart"/>
      <w:r w:rsidRPr="00246771">
        <w:rPr>
          <w:rFonts w:ascii="Rockwell Extra Bold" w:hAnsi="Rockwell Extra Bold"/>
          <w:sz w:val="52"/>
        </w:rPr>
        <w:t>Tuxford</w:t>
      </w:r>
      <w:proofErr w:type="spellEnd"/>
      <w:r w:rsidRPr="00246771">
        <w:rPr>
          <w:rFonts w:ascii="Rockwell Extra Bold" w:hAnsi="Rockwell Extra Bold"/>
          <w:sz w:val="52"/>
        </w:rPr>
        <w:t xml:space="preserve"> Academy</w:t>
      </w:r>
    </w:p>
    <w:p w:rsidR="00F654DF" w:rsidRPr="00246771" w:rsidRDefault="00F654DF" w:rsidP="00F654DF">
      <w:pPr>
        <w:jc w:val="center"/>
        <w:rPr>
          <w:rFonts w:ascii="Century Gothic" w:hAnsi="Century Gothic"/>
        </w:rPr>
      </w:pPr>
    </w:p>
    <w:p w:rsidR="00F654DF" w:rsidRPr="00246771" w:rsidRDefault="00F654DF" w:rsidP="00F654DF">
      <w:pPr>
        <w:jc w:val="center"/>
        <w:rPr>
          <w:rFonts w:ascii="Century Gothic" w:hAnsi="Century Gothic"/>
        </w:rPr>
      </w:pPr>
    </w:p>
    <w:p w:rsidR="00F654DF" w:rsidRPr="00246771" w:rsidRDefault="00F654DF" w:rsidP="00F654DF">
      <w:pPr>
        <w:jc w:val="center"/>
        <w:rPr>
          <w:rFonts w:ascii="Century Gothic" w:hAnsi="Century Gothic"/>
        </w:rPr>
      </w:pPr>
    </w:p>
    <w:p w:rsidR="00F654DF" w:rsidRPr="00246771" w:rsidRDefault="00F654DF" w:rsidP="00F654DF">
      <w:pPr>
        <w:rPr>
          <w:rFonts w:ascii="Century Gothic" w:hAnsi="Century Gothic"/>
        </w:rPr>
      </w:pPr>
    </w:p>
    <w:p w:rsidR="00F654DF" w:rsidRPr="00246771" w:rsidRDefault="00F654DF" w:rsidP="00F654DF">
      <w:pPr>
        <w:rPr>
          <w:rFonts w:ascii="Century Gothic" w:hAnsi="Century Gothic"/>
        </w:rPr>
      </w:pPr>
    </w:p>
    <w:p w:rsidR="009E0AC4" w:rsidRDefault="009E0AC4" w:rsidP="00F654DF">
      <w:pPr>
        <w:rPr>
          <w:rFonts w:ascii="Century Gothic" w:hAnsi="Century Gothic"/>
        </w:rPr>
      </w:pPr>
    </w:p>
    <w:p w:rsidR="009E0AC4" w:rsidRDefault="009E0AC4" w:rsidP="00F654DF">
      <w:pPr>
        <w:rPr>
          <w:rFonts w:ascii="Century Gothic" w:hAnsi="Century Gothic"/>
        </w:rPr>
      </w:pPr>
    </w:p>
    <w:p w:rsidR="009E0AC4" w:rsidRDefault="009E0AC4" w:rsidP="00F654DF">
      <w:pPr>
        <w:rPr>
          <w:rFonts w:ascii="Century Gothic" w:hAnsi="Century Gothic"/>
        </w:rPr>
      </w:pPr>
    </w:p>
    <w:p w:rsidR="009E0AC4" w:rsidRDefault="009E0AC4" w:rsidP="00F654DF">
      <w:pPr>
        <w:rPr>
          <w:rFonts w:ascii="Century Gothic" w:hAnsi="Century Gothic"/>
        </w:rPr>
      </w:pPr>
    </w:p>
    <w:p w:rsidR="009E0AC4" w:rsidRDefault="009E0AC4" w:rsidP="00F654DF">
      <w:pPr>
        <w:rPr>
          <w:rFonts w:ascii="Century Gothic" w:hAnsi="Century Gothic"/>
        </w:rPr>
      </w:pPr>
    </w:p>
    <w:p w:rsidR="009E0AC4" w:rsidRDefault="009E0AC4" w:rsidP="00F654DF">
      <w:pPr>
        <w:rPr>
          <w:rFonts w:ascii="Century Gothic" w:hAnsi="Century Gothic"/>
        </w:rPr>
      </w:pPr>
    </w:p>
    <w:p w:rsidR="00264BEC" w:rsidRDefault="00264BEC" w:rsidP="00F654DF">
      <w:pPr>
        <w:rPr>
          <w:rFonts w:ascii="Century Gothic" w:hAnsi="Century Gothic"/>
        </w:rPr>
      </w:pPr>
      <w:r>
        <w:rPr>
          <w:rFonts w:ascii="Century Gothic" w:hAnsi="Century Gothic"/>
        </w:rPr>
        <w:t>Contact</w:t>
      </w:r>
      <w:r w:rsidR="009E0AC4">
        <w:rPr>
          <w:rFonts w:ascii="Century Gothic" w:hAnsi="Century Gothic"/>
        </w:rPr>
        <w:t xml:space="preserve">: </w:t>
      </w:r>
    </w:p>
    <w:p w:rsidR="009E0AC4" w:rsidRDefault="009E0AC4" w:rsidP="00F654DF">
      <w:pPr>
        <w:rPr>
          <w:rFonts w:ascii="Century Gothic" w:hAnsi="Century Gothic"/>
        </w:rPr>
      </w:pPr>
      <w:r>
        <w:rPr>
          <w:rFonts w:ascii="Century Gothic" w:hAnsi="Century Gothic"/>
        </w:rPr>
        <w:t xml:space="preserve">Miss Cluley </w:t>
      </w:r>
      <w:hyperlink r:id="rId9" w:history="1">
        <w:r w:rsidR="00264BEC" w:rsidRPr="001B799E">
          <w:rPr>
            <w:rStyle w:val="Hyperlink"/>
            <w:rFonts w:ascii="Century Gothic" w:hAnsi="Century Gothic"/>
          </w:rPr>
          <w:t>lcluley@tuxford-ac.org.uk</w:t>
        </w:r>
      </w:hyperlink>
      <w:r w:rsidR="00264BEC">
        <w:rPr>
          <w:rFonts w:ascii="Century Gothic" w:hAnsi="Century Gothic"/>
        </w:rPr>
        <w:t xml:space="preserve"> /Miss Coomer: </w:t>
      </w:r>
      <w:hyperlink r:id="rId10" w:history="1">
        <w:r w:rsidR="00264BEC" w:rsidRPr="001B799E">
          <w:rPr>
            <w:rStyle w:val="Hyperlink"/>
            <w:rFonts w:ascii="Century Gothic" w:hAnsi="Century Gothic"/>
          </w:rPr>
          <w:t>acoomer@tuxford-ac.org.uk</w:t>
        </w:r>
      </w:hyperlink>
      <w:r w:rsidR="00264BEC">
        <w:rPr>
          <w:rFonts w:ascii="Century Gothic" w:hAnsi="Century Gothic"/>
        </w:rPr>
        <w:t xml:space="preserve"> </w:t>
      </w:r>
    </w:p>
    <w:p w:rsidR="009E0AC4" w:rsidRDefault="009E0AC4" w:rsidP="00F654DF">
      <w:pPr>
        <w:rPr>
          <w:rFonts w:ascii="Century Gothic" w:hAnsi="Century Gothic"/>
        </w:rPr>
      </w:pPr>
    </w:p>
    <w:p w:rsidR="009E0AC4" w:rsidRDefault="009E0AC4" w:rsidP="00F654DF">
      <w:pPr>
        <w:rPr>
          <w:rFonts w:ascii="Century Gothic" w:hAnsi="Century Gothic"/>
        </w:rPr>
      </w:pPr>
    </w:p>
    <w:p w:rsidR="00F654DF" w:rsidRPr="00246771" w:rsidRDefault="00F654DF" w:rsidP="00F654DF">
      <w:pPr>
        <w:rPr>
          <w:rFonts w:ascii="Century Gothic" w:hAnsi="Century Gothic"/>
        </w:rPr>
      </w:pPr>
      <w:r w:rsidRPr="00246771">
        <w:rPr>
          <w:rFonts w:ascii="Century Gothic" w:hAnsi="Century Gothic"/>
        </w:rPr>
        <w:t xml:space="preserve">This research-based project is designed to give you an ideal grounding for A-level study. </w:t>
      </w:r>
    </w:p>
    <w:p w:rsidR="00F654DF" w:rsidRPr="00246771" w:rsidRDefault="00F654DF" w:rsidP="00F654DF">
      <w:pPr>
        <w:rPr>
          <w:rFonts w:ascii="Century Gothic" w:hAnsi="Century Gothic"/>
        </w:rPr>
      </w:pPr>
      <w:r w:rsidRPr="00246771">
        <w:rPr>
          <w:rFonts w:ascii="Century Gothic" w:hAnsi="Century Gothic"/>
        </w:rPr>
        <w:t>Rese</w:t>
      </w:r>
      <w:r w:rsidR="00354FCD" w:rsidRPr="00246771">
        <w:rPr>
          <w:rFonts w:ascii="Century Gothic" w:hAnsi="Century Gothic"/>
        </w:rPr>
        <w:t xml:space="preserve">arch and complete all </w:t>
      </w:r>
      <w:r w:rsidRPr="00246771">
        <w:rPr>
          <w:rFonts w:ascii="Century Gothic" w:hAnsi="Century Gothic"/>
        </w:rPr>
        <w:t>of the tasks to give you a go</w:t>
      </w:r>
      <w:r w:rsidR="00264BEC">
        <w:rPr>
          <w:rFonts w:ascii="Century Gothic" w:hAnsi="Century Gothic"/>
        </w:rPr>
        <w:t>od idea of what to expect on a Health and Social Care</w:t>
      </w:r>
      <w:r w:rsidRPr="00246771">
        <w:rPr>
          <w:rFonts w:ascii="Century Gothic" w:hAnsi="Century Gothic"/>
        </w:rPr>
        <w:t xml:space="preserve"> course.</w:t>
      </w:r>
      <w:r w:rsidR="00354FCD" w:rsidRPr="00246771">
        <w:rPr>
          <w:rFonts w:ascii="Century Gothic" w:hAnsi="Century Gothic"/>
        </w:rPr>
        <w:t xml:space="preserve"> </w:t>
      </w:r>
      <w:r w:rsidRPr="00246771">
        <w:rPr>
          <w:rFonts w:ascii="Century Gothic" w:hAnsi="Century Gothic"/>
        </w:rPr>
        <w:t xml:space="preserve">If you then choose to study </w:t>
      </w:r>
      <w:r w:rsidR="00264BEC">
        <w:rPr>
          <w:rFonts w:ascii="Century Gothic" w:hAnsi="Century Gothic"/>
        </w:rPr>
        <w:t>Health and Social Care</w:t>
      </w:r>
      <w:r w:rsidRPr="00246771">
        <w:rPr>
          <w:rFonts w:ascii="Century Gothic" w:hAnsi="Century Gothic"/>
        </w:rPr>
        <w:t xml:space="preserve"> this will give you a good head </w:t>
      </w:r>
      <w:proofErr w:type="gramStart"/>
      <w:r w:rsidRPr="00246771">
        <w:rPr>
          <w:rFonts w:ascii="Century Gothic" w:hAnsi="Century Gothic"/>
        </w:rPr>
        <w:t>start  for</w:t>
      </w:r>
      <w:proofErr w:type="gramEnd"/>
      <w:r w:rsidRPr="00246771">
        <w:rPr>
          <w:rFonts w:ascii="Century Gothic" w:hAnsi="Century Gothic"/>
        </w:rPr>
        <w:t xml:space="preserve"> your </w:t>
      </w:r>
      <w:r w:rsidR="00264BEC">
        <w:rPr>
          <w:rFonts w:ascii="Century Gothic" w:hAnsi="Century Gothic"/>
        </w:rPr>
        <w:t>course.</w:t>
      </w:r>
      <w:r w:rsidRPr="00246771">
        <w:rPr>
          <w:rFonts w:ascii="Century Gothic" w:hAnsi="Century Gothic"/>
        </w:rPr>
        <w:t xml:space="preserve"> </w:t>
      </w:r>
    </w:p>
    <w:p w:rsidR="00F654DF" w:rsidRPr="00246771" w:rsidRDefault="00F654DF" w:rsidP="00F654DF">
      <w:pPr>
        <w:rPr>
          <w:rFonts w:ascii="Century Gothic" w:hAnsi="Century Gothic"/>
          <w:b/>
        </w:rPr>
      </w:pPr>
      <w:r w:rsidRPr="00246771">
        <w:rPr>
          <w:rFonts w:ascii="Century Gothic" w:hAnsi="Century Gothic"/>
        </w:rPr>
        <w:t xml:space="preserve">Present the tasks in any format you like – this could be a </w:t>
      </w:r>
      <w:proofErr w:type="spellStart"/>
      <w:proofErr w:type="gramStart"/>
      <w:r w:rsidRPr="00246771">
        <w:rPr>
          <w:rFonts w:ascii="Century Gothic" w:hAnsi="Century Gothic"/>
        </w:rPr>
        <w:t>powerpoint</w:t>
      </w:r>
      <w:proofErr w:type="spellEnd"/>
      <w:proofErr w:type="gramEnd"/>
      <w:r w:rsidR="00354FCD" w:rsidRPr="00246771">
        <w:rPr>
          <w:rFonts w:ascii="Century Gothic" w:hAnsi="Century Gothic"/>
        </w:rPr>
        <w:t xml:space="preserve"> or a poster, or a leaflet, or </w:t>
      </w:r>
      <w:r w:rsidRPr="00246771">
        <w:rPr>
          <w:rFonts w:ascii="Century Gothic" w:hAnsi="Century Gothic"/>
        </w:rPr>
        <w:t>word processed on an A4.</w:t>
      </w:r>
      <w:r w:rsidR="00354FCD" w:rsidRPr="00246771">
        <w:rPr>
          <w:rFonts w:ascii="Century Gothic" w:hAnsi="Century Gothic"/>
        </w:rPr>
        <w:t xml:space="preserve"> </w:t>
      </w:r>
      <w:r w:rsidR="00354FCD" w:rsidRPr="00246771">
        <w:rPr>
          <w:rFonts w:ascii="Century Gothic" w:hAnsi="Century Gothic"/>
          <w:b/>
        </w:rPr>
        <w:t>Please keep all your work together.</w:t>
      </w:r>
    </w:p>
    <w:p w:rsidR="00F654DF" w:rsidRPr="00246771" w:rsidRDefault="00354FCD" w:rsidP="00F654DF">
      <w:pPr>
        <w:rPr>
          <w:rFonts w:ascii="Century Gothic" w:hAnsi="Century Gothic"/>
        </w:rPr>
      </w:pPr>
      <w:r w:rsidRPr="00246771">
        <w:rPr>
          <w:rFonts w:ascii="Century Gothic" w:hAnsi="Century Gothic"/>
        </w:rPr>
        <w:t xml:space="preserve">If you are new </w:t>
      </w:r>
      <w:r w:rsidR="00264BEC">
        <w:rPr>
          <w:rFonts w:ascii="Century Gothic" w:hAnsi="Century Gothic"/>
        </w:rPr>
        <w:t>to Health and Social</w:t>
      </w:r>
      <w:r w:rsidRPr="00246771">
        <w:rPr>
          <w:rFonts w:ascii="Century Gothic" w:hAnsi="Century Gothic"/>
        </w:rPr>
        <w:t xml:space="preserve"> and have not studied the GCSE- do not worry! Most of the topics we will cover, haven’t been studied at GCSE so the information will be new to everyone. </w:t>
      </w:r>
    </w:p>
    <w:p w:rsidR="00354FCD" w:rsidRPr="008D542A" w:rsidRDefault="00354FCD" w:rsidP="00F654DF">
      <w:pPr>
        <w:rPr>
          <w:rFonts w:ascii="Century Gothic" w:hAnsi="Century Gothic"/>
          <w:b/>
        </w:rPr>
      </w:pPr>
    </w:p>
    <w:p w:rsidR="00354FCD" w:rsidRDefault="00354FCD" w:rsidP="00F654DF">
      <w:pPr>
        <w:rPr>
          <w:rFonts w:ascii="Century Gothic" w:hAnsi="Century Gothic"/>
          <w:b/>
          <w:u w:val="single"/>
        </w:rPr>
      </w:pPr>
      <w:r w:rsidRPr="008D542A">
        <w:rPr>
          <w:rFonts w:ascii="Century Gothic" w:hAnsi="Century Gothic"/>
          <w:b/>
          <w:u w:val="single"/>
        </w:rPr>
        <w:t xml:space="preserve">What is </w:t>
      </w:r>
      <w:r w:rsidR="00264BEC" w:rsidRPr="008D542A">
        <w:rPr>
          <w:rFonts w:ascii="Century Gothic" w:hAnsi="Century Gothic"/>
          <w:b/>
          <w:u w:val="single"/>
        </w:rPr>
        <w:t>Health and Social Care</w:t>
      </w:r>
      <w:r w:rsidRPr="008D542A">
        <w:rPr>
          <w:rFonts w:ascii="Century Gothic" w:hAnsi="Century Gothic"/>
          <w:b/>
          <w:u w:val="single"/>
        </w:rPr>
        <w:t>?</w:t>
      </w:r>
    </w:p>
    <w:p w:rsidR="00E36663" w:rsidRPr="00E36663" w:rsidRDefault="00E36663" w:rsidP="00E36663">
      <w:pPr>
        <w:rPr>
          <w:rFonts w:ascii="Century Gothic" w:hAnsi="Century Gothic"/>
          <w:b/>
        </w:rPr>
      </w:pPr>
      <w:r w:rsidRPr="00E36663">
        <w:rPr>
          <w:rFonts w:ascii="Century Gothic" w:hAnsi="Century Gothic"/>
          <w:b/>
        </w:rPr>
        <w:t>About 3 million people work in health and social care in the UK, these include; doctors, nurses, midwives, care assistants, and counsellors. Together, they account for nearly one in ten of all paid jobs in the UK. Demand for both health and social care is likely to rise, so they will continue to play a key role in UK society and the demand for people to carry out these vital roles will increase. This qualification provides students with the opportunity to gain vocational experience and gain the knowledge, understanding needed when considering entering employment in the health and social care sector.</w:t>
      </w:r>
    </w:p>
    <w:p w:rsidR="00E36663" w:rsidRPr="00E36663" w:rsidRDefault="00E36663" w:rsidP="00E36663">
      <w:pPr>
        <w:rPr>
          <w:rFonts w:ascii="Century Gothic" w:hAnsi="Century Gothic"/>
          <w:b/>
        </w:rPr>
      </w:pPr>
    </w:p>
    <w:p w:rsidR="00E36663" w:rsidRPr="00E36663" w:rsidRDefault="00E36663" w:rsidP="00E36663">
      <w:pPr>
        <w:rPr>
          <w:rFonts w:ascii="Century Gothic" w:hAnsi="Century Gothic"/>
          <w:b/>
        </w:rPr>
      </w:pPr>
      <w:r w:rsidRPr="00E36663">
        <w:rPr>
          <w:rFonts w:ascii="Century Gothic" w:hAnsi="Century Gothic"/>
          <w:b/>
        </w:rPr>
        <w:t>Students will gain grounding in the essential skills and broad fundamentals crucial to this area of study, giving them the opportunity to build on these afterwards, or to enter into their first job within this sector.</w:t>
      </w:r>
    </w:p>
    <w:p w:rsidR="008D542A" w:rsidRPr="008D542A" w:rsidRDefault="008D542A" w:rsidP="008D542A">
      <w:pPr>
        <w:rPr>
          <w:rFonts w:ascii="Century Gothic" w:hAnsi="Century Gothic"/>
          <w:u w:val="single"/>
        </w:rPr>
      </w:pPr>
      <w:r w:rsidRPr="008D542A">
        <w:rPr>
          <w:rFonts w:ascii="Century Gothic" w:hAnsi="Century Gothic"/>
          <w:u w:val="single"/>
        </w:rPr>
        <w:t>The units that we currently offer are:</w:t>
      </w:r>
    </w:p>
    <w:p w:rsidR="008D542A" w:rsidRPr="008D542A" w:rsidRDefault="008D542A" w:rsidP="008D542A">
      <w:pPr>
        <w:rPr>
          <w:rFonts w:ascii="Century Gothic" w:hAnsi="Century Gothic"/>
        </w:rPr>
      </w:pPr>
      <w:r w:rsidRPr="008D542A">
        <w:rPr>
          <w:rFonts w:ascii="Century Gothic" w:hAnsi="Century Gothic"/>
        </w:rPr>
        <w:t>Extended Certificate only (below only)</w:t>
      </w:r>
    </w:p>
    <w:p w:rsidR="008D542A" w:rsidRPr="008D542A" w:rsidRDefault="008D542A" w:rsidP="008D542A">
      <w:pPr>
        <w:rPr>
          <w:rFonts w:ascii="Century Gothic" w:hAnsi="Century Gothic"/>
        </w:rPr>
      </w:pPr>
      <w:r w:rsidRPr="008D542A">
        <w:rPr>
          <w:rFonts w:ascii="Century Gothic" w:hAnsi="Century Gothic"/>
        </w:rPr>
        <w:t>1. Human Lifespan Development</w:t>
      </w:r>
    </w:p>
    <w:p w:rsidR="008D542A" w:rsidRPr="008D542A" w:rsidRDefault="008D542A" w:rsidP="008D542A">
      <w:pPr>
        <w:rPr>
          <w:rFonts w:ascii="Century Gothic" w:hAnsi="Century Gothic"/>
        </w:rPr>
      </w:pPr>
      <w:r w:rsidRPr="008D542A">
        <w:rPr>
          <w:rFonts w:ascii="Century Gothic" w:hAnsi="Century Gothic"/>
        </w:rPr>
        <w:t>2. Working in Health and Social Care</w:t>
      </w:r>
    </w:p>
    <w:p w:rsidR="008D542A" w:rsidRPr="008D542A" w:rsidRDefault="008D542A" w:rsidP="008D542A">
      <w:pPr>
        <w:rPr>
          <w:rFonts w:ascii="Century Gothic" w:hAnsi="Century Gothic"/>
        </w:rPr>
      </w:pPr>
      <w:r w:rsidRPr="008D542A">
        <w:rPr>
          <w:rFonts w:ascii="Century Gothic" w:hAnsi="Century Gothic"/>
        </w:rPr>
        <w:t xml:space="preserve">5. Meeting Individual Care and Support Needs. </w:t>
      </w:r>
    </w:p>
    <w:p w:rsidR="00354FCD" w:rsidRDefault="008D542A" w:rsidP="008D542A">
      <w:pPr>
        <w:rPr>
          <w:rFonts w:ascii="Century Gothic" w:hAnsi="Century Gothic"/>
        </w:rPr>
      </w:pPr>
      <w:r>
        <w:rPr>
          <w:rFonts w:ascii="Century Gothic" w:hAnsi="Century Gothic"/>
        </w:rPr>
        <w:t>12.</w:t>
      </w:r>
      <w:r w:rsidRPr="008D542A">
        <w:rPr>
          <w:rFonts w:ascii="Century Gothic" w:hAnsi="Century Gothic"/>
        </w:rPr>
        <w:t xml:space="preserve"> </w:t>
      </w:r>
      <w:r>
        <w:rPr>
          <w:rFonts w:ascii="Century Gothic" w:hAnsi="Century Gothic"/>
        </w:rPr>
        <w:t xml:space="preserve">Supporting Adults with additional needs </w:t>
      </w:r>
    </w:p>
    <w:p w:rsidR="00E36663" w:rsidRDefault="00E36663" w:rsidP="008D542A">
      <w:pPr>
        <w:rPr>
          <w:rFonts w:ascii="Century Gothic" w:hAnsi="Century Gothic"/>
        </w:rPr>
      </w:pPr>
    </w:p>
    <w:p w:rsidR="00E36663" w:rsidRDefault="00E36663" w:rsidP="008D542A">
      <w:pPr>
        <w:rPr>
          <w:rFonts w:ascii="Century Gothic" w:hAnsi="Century Gothic"/>
        </w:rPr>
      </w:pPr>
    </w:p>
    <w:p w:rsidR="00E36663" w:rsidRDefault="00E36663" w:rsidP="008D542A">
      <w:pPr>
        <w:rPr>
          <w:rFonts w:ascii="Century Gothic" w:hAnsi="Century Gothic"/>
        </w:rPr>
      </w:pPr>
    </w:p>
    <w:p w:rsidR="00E36663" w:rsidRDefault="00E36663" w:rsidP="008D542A">
      <w:pPr>
        <w:rPr>
          <w:rFonts w:ascii="Century Gothic" w:hAnsi="Century Gothic"/>
        </w:rPr>
      </w:pPr>
    </w:p>
    <w:p w:rsidR="00E36663" w:rsidRDefault="00E36663" w:rsidP="00F654DF">
      <w:pPr>
        <w:rPr>
          <w:rFonts w:ascii="Century Gothic" w:hAnsi="Century Gothic"/>
        </w:rPr>
      </w:pPr>
    </w:p>
    <w:p w:rsidR="00354FCD" w:rsidRPr="00246771" w:rsidRDefault="00354FCD" w:rsidP="00F654DF">
      <w:pPr>
        <w:rPr>
          <w:rFonts w:ascii="Century Gothic" w:hAnsi="Century Gothic"/>
          <w:b/>
          <w:u w:val="single"/>
        </w:rPr>
      </w:pPr>
      <w:proofErr w:type="spellStart"/>
      <w:r w:rsidRPr="00246771">
        <w:rPr>
          <w:rFonts w:ascii="Century Gothic" w:hAnsi="Century Gothic"/>
          <w:b/>
          <w:u w:val="single"/>
        </w:rPr>
        <w:lastRenderedPageBreak/>
        <w:t>Self reflection</w:t>
      </w:r>
      <w:proofErr w:type="spellEnd"/>
      <w:r w:rsidRPr="00246771">
        <w:rPr>
          <w:rFonts w:ascii="Century Gothic" w:hAnsi="Century Gothic"/>
          <w:b/>
          <w:u w:val="single"/>
        </w:rPr>
        <w:t xml:space="preserve"> </w:t>
      </w:r>
    </w:p>
    <w:p w:rsidR="00354FCD" w:rsidRPr="00246771" w:rsidRDefault="00354FCD" w:rsidP="00F654DF">
      <w:pPr>
        <w:rPr>
          <w:rFonts w:ascii="Century Gothic" w:hAnsi="Century Gothic"/>
          <w:i/>
        </w:rPr>
      </w:pPr>
      <w:r w:rsidRPr="00246771">
        <w:rPr>
          <w:rFonts w:ascii="Century Gothic" w:hAnsi="Century Gothic"/>
          <w:i/>
        </w:rPr>
        <w:t xml:space="preserve">This is an opportunity for you to explain why you have chosen </w:t>
      </w:r>
      <w:r w:rsidR="00264BEC">
        <w:rPr>
          <w:rFonts w:ascii="Century Gothic" w:hAnsi="Century Gothic"/>
          <w:i/>
        </w:rPr>
        <w:t>Health and Social Care</w:t>
      </w:r>
      <w:r w:rsidRPr="00246771">
        <w:rPr>
          <w:rFonts w:ascii="Century Gothic" w:hAnsi="Century Gothic"/>
          <w:i/>
        </w:rPr>
        <w:t xml:space="preserve"> as one of your option subjects. This will also give me an indicator about your interests, and what you are looking forward to studying. </w:t>
      </w:r>
    </w:p>
    <w:p w:rsidR="00354FCD" w:rsidRPr="00246771" w:rsidRDefault="00354FCD" w:rsidP="00F654DF">
      <w:pPr>
        <w:rPr>
          <w:rFonts w:ascii="Century Gothic" w:hAnsi="Century Gothic"/>
        </w:rPr>
      </w:pPr>
      <w:r w:rsidRPr="00246771">
        <w:rPr>
          <w:rFonts w:ascii="Century Gothic" w:hAnsi="Century Gothic"/>
        </w:rPr>
        <w:t xml:space="preserve">Answer the following questions; </w:t>
      </w:r>
    </w:p>
    <w:p w:rsidR="00354FCD" w:rsidRPr="00246771" w:rsidRDefault="00354FCD" w:rsidP="00354FCD">
      <w:pPr>
        <w:pStyle w:val="ListParagraph"/>
        <w:numPr>
          <w:ilvl w:val="0"/>
          <w:numId w:val="1"/>
        </w:numPr>
        <w:rPr>
          <w:rFonts w:ascii="Century Gothic" w:hAnsi="Century Gothic"/>
        </w:rPr>
      </w:pPr>
      <w:r w:rsidRPr="00246771">
        <w:rPr>
          <w:rFonts w:ascii="Century Gothic" w:hAnsi="Century Gothic"/>
        </w:rPr>
        <w:t xml:space="preserve">Why have you chosen </w:t>
      </w:r>
      <w:r w:rsidR="00264BEC">
        <w:rPr>
          <w:rFonts w:ascii="Century Gothic" w:hAnsi="Century Gothic"/>
        </w:rPr>
        <w:t>Health and Social Care</w:t>
      </w:r>
      <w:r w:rsidRPr="00246771">
        <w:rPr>
          <w:rFonts w:ascii="Century Gothic" w:hAnsi="Century Gothic"/>
        </w:rPr>
        <w:t>? (</w:t>
      </w:r>
    </w:p>
    <w:p w:rsidR="00354FCD" w:rsidRPr="00246771" w:rsidRDefault="00354FCD" w:rsidP="00354FCD">
      <w:pPr>
        <w:pStyle w:val="ListParagraph"/>
        <w:numPr>
          <w:ilvl w:val="0"/>
          <w:numId w:val="1"/>
        </w:numPr>
        <w:rPr>
          <w:rFonts w:ascii="Century Gothic" w:hAnsi="Century Gothic"/>
        </w:rPr>
      </w:pPr>
      <w:r w:rsidRPr="00246771">
        <w:rPr>
          <w:rFonts w:ascii="Century Gothic" w:hAnsi="Century Gothic"/>
        </w:rPr>
        <w:t xml:space="preserve">What do you think </w:t>
      </w:r>
      <w:r w:rsidR="00264BEC">
        <w:rPr>
          <w:rFonts w:ascii="Century Gothic" w:hAnsi="Century Gothic"/>
        </w:rPr>
        <w:t>Health and Social Care</w:t>
      </w:r>
      <w:r w:rsidRPr="00246771">
        <w:rPr>
          <w:rFonts w:ascii="Century Gothic" w:hAnsi="Century Gothic"/>
        </w:rPr>
        <w:t xml:space="preserve"> is about?</w:t>
      </w:r>
    </w:p>
    <w:p w:rsidR="00354FCD" w:rsidRPr="00246771" w:rsidRDefault="00354FCD" w:rsidP="00354FCD">
      <w:pPr>
        <w:pStyle w:val="ListParagraph"/>
        <w:numPr>
          <w:ilvl w:val="0"/>
          <w:numId w:val="1"/>
        </w:numPr>
        <w:rPr>
          <w:rFonts w:ascii="Century Gothic" w:hAnsi="Century Gothic"/>
        </w:rPr>
      </w:pPr>
      <w:r w:rsidRPr="00246771">
        <w:rPr>
          <w:rFonts w:ascii="Century Gothic" w:hAnsi="Century Gothic"/>
        </w:rPr>
        <w:t xml:space="preserve">How </w:t>
      </w:r>
      <w:r w:rsidR="00264BEC">
        <w:rPr>
          <w:rFonts w:ascii="Century Gothic" w:hAnsi="Century Gothic"/>
        </w:rPr>
        <w:t>do you think Health and Social Care</w:t>
      </w:r>
      <w:r w:rsidRPr="00246771">
        <w:rPr>
          <w:rFonts w:ascii="Century Gothic" w:hAnsi="Century Gothic"/>
        </w:rPr>
        <w:t xml:space="preserve"> will help you in the future?</w:t>
      </w:r>
    </w:p>
    <w:p w:rsidR="00354FCD" w:rsidRPr="00246771" w:rsidRDefault="00E36663" w:rsidP="00354FCD">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0288" behindDoc="0" locked="0" layoutInCell="1" allowOverlap="1">
                <wp:simplePos x="0" y="0"/>
                <wp:positionH relativeFrom="column">
                  <wp:posOffset>-54591</wp:posOffset>
                </wp:positionH>
                <wp:positionV relativeFrom="paragraph">
                  <wp:posOffset>52667</wp:posOffset>
                </wp:positionV>
                <wp:extent cx="5732060" cy="6851176"/>
                <wp:effectExtent l="0" t="0" r="21590" b="26035"/>
                <wp:wrapNone/>
                <wp:docPr id="22" name="Rectangle 22"/>
                <wp:cNvGraphicFramePr/>
                <a:graphic xmlns:a="http://schemas.openxmlformats.org/drawingml/2006/main">
                  <a:graphicData uri="http://schemas.microsoft.com/office/word/2010/wordprocessingShape">
                    <wps:wsp>
                      <wps:cNvSpPr/>
                      <wps:spPr>
                        <a:xfrm>
                          <a:off x="0" y="0"/>
                          <a:ext cx="5732060" cy="685117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0BE87D" id="Rectangle 22" o:spid="_x0000_s1026" style="position:absolute;margin-left:-4.3pt;margin-top:4.15pt;width:451.35pt;height:53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" fillcolor="white [3201]" strokecolor="black [3200]" strokeweight="1pt"/>
            </w:pict>
          </mc:Fallback>
        </mc:AlternateContent>
      </w: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bookmarkStart w:id="0" w:name="_GoBack"/>
      <w:bookmarkEnd w:id="0"/>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264BEC" w:rsidRDefault="00264BEC" w:rsidP="00354FCD">
      <w:pPr>
        <w:rPr>
          <w:rFonts w:ascii="Century Gothic" w:hAnsi="Century Gothic"/>
          <w:b/>
          <w:u w:val="single"/>
        </w:rPr>
      </w:pPr>
    </w:p>
    <w:p w:rsidR="00264BEC" w:rsidRDefault="00264BEC" w:rsidP="00354FCD">
      <w:pPr>
        <w:rPr>
          <w:rFonts w:ascii="Century Gothic" w:hAnsi="Century Gothic"/>
          <w:b/>
          <w:u w:val="single"/>
        </w:rPr>
      </w:pPr>
    </w:p>
    <w:p w:rsidR="00264BEC" w:rsidRDefault="00264BEC" w:rsidP="00354FCD">
      <w:pPr>
        <w:rPr>
          <w:rFonts w:ascii="Century Gothic" w:hAnsi="Century Gothic"/>
          <w:b/>
          <w:u w:val="single"/>
        </w:rPr>
      </w:pPr>
    </w:p>
    <w:p w:rsidR="00264BEC" w:rsidRDefault="00264BEC" w:rsidP="00354FCD">
      <w:pPr>
        <w:rPr>
          <w:rFonts w:ascii="Century Gothic" w:hAnsi="Century Gothic"/>
          <w:b/>
          <w:u w:val="single"/>
        </w:rPr>
      </w:pPr>
    </w:p>
    <w:p w:rsidR="00264BEC" w:rsidRDefault="00264BEC" w:rsidP="00354FCD">
      <w:pPr>
        <w:rPr>
          <w:rFonts w:ascii="Century Gothic" w:hAnsi="Century Gothic"/>
          <w:b/>
          <w:u w:val="single"/>
        </w:rPr>
      </w:pPr>
    </w:p>
    <w:p w:rsidR="00E36663" w:rsidRPr="00E36663" w:rsidRDefault="00E36663" w:rsidP="00E36663">
      <w:pPr>
        <w:rPr>
          <w:b/>
          <w:u w:val="single"/>
        </w:rPr>
      </w:pPr>
      <w:r w:rsidRPr="00E36663">
        <w:rPr>
          <w:b/>
          <w:u w:val="single"/>
        </w:rPr>
        <w:t>Human Lifespan Development</w:t>
      </w:r>
    </w:p>
    <w:p w:rsidR="00E36663" w:rsidRPr="00E36663" w:rsidRDefault="00E36663" w:rsidP="00E36663">
      <w:pPr>
        <w:rPr>
          <w:b/>
        </w:rPr>
      </w:pPr>
      <w:r>
        <w:t>Learners cover physical, intellectual, emotional and social development across the human lifespan, the factors affecting development and the effects of ageing. You will just be focusing on content covered in</w:t>
      </w:r>
      <w:r>
        <w:rPr>
          <w:b/>
        </w:rPr>
        <w:t xml:space="preserve"> learning aim A: Human growth and development through the life stages</w:t>
      </w:r>
    </w:p>
    <w:p w:rsidR="00E36663" w:rsidRDefault="00E36663" w:rsidP="00E36663">
      <w:pPr>
        <w:rPr>
          <w:highlight w:val="cyan"/>
        </w:rPr>
      </w:pPr>
      <w:r>
        <w:rPr>
          <w:highlight w:val="cyan"/>
        </w:rPr>
        <w:t>Task</w:t>
      </w:r>
      <w:r>
        <w:rPr>
          <w:highlight w:val="cyan"/>
        </w:rPr>
        <w:t xml:space="preserve"> 1</w:t>
      </w:r>
      <w:r>
        <w:rPr>
          <w:highlight w:val="cyan"/>
        </w:rPr>
        <w:t>: Keywords and Definitions</w:t>
      </w:r>
    </w:p>
    <w:p w:rsidR="00E36663" w:rsidRDefault="00E36663" w:rsidP="00E36663">
      <w:r>
        <w:t>Please research the meanings of these words. Please do not copy and paste, try to put them into your own words to show your understanding.</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6818"/>
      </w:tblGrid>
      <w:tr w:rsidR="00E36663" w:rsidTr="00E36663">
        <w:tc>
          <w:tcPr>
            <w:tcW w:w="2542"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jc w:val="center"/>
            </w:pPr>
            <w:r>
              <w:t>Keyword</w:t>
            </w:r>
          </w:p>
        </w:tc>
        <w:tc>
          <w:tcPr>
            <w:tcW w:w="68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jc w:val="center"/>
            </w:pPr>
            <w:r>
              <w:t>Definition</w:t>
            </w:r>
          </w:p>
        </w:tc>
      </w:tr>
      <w:tr w:rsidR="00E36663" w:rsidTr="00E36663">
        <w:tc>
          <w:tcPr>
            <w:tcW w:w="2542"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r>
              <w:t xml:space="preserve">Growth </w:t>
            </w:r>
          </w:p>
        </w:tc>
        <w:tc>
          <w:tcPr>
            <w:tcW w:w="68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p>
        </w:tc>
      </w:tr>
      <w:tr w:rsidR="00E36663" w:rsidTr="00E36663">
        <w:tc>
          <w:tcPr>
            <w:tcW w:w="2542"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r>
              <w:t xml:space="preserve">Development </w:t>
            </w:r>
          </w:p>
        </w:tc>
        <w:tc>
          <w:tcPr>
            <w:tcW w:w="68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p>
        </w:tc>
      </w:tr>
      <w:tr w:rsidR="00E36663" w:rsidTr="00E36663">
        <w:tc>
          <w:tcPr>
            <w:tcW w:w="2542"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r>
              <w:t>Centile Lines (percentiles)</w:t>
            </w:r>
          </w:p>
        </w:tc>
        <w:tc>
          <w:tcPr>
            <w:tcW w:w="68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p>
        </w:tc>
      </w:tr>
      <w:tr w:rsidR="00E36663" w:rsidTr="00E36663">
        <w:tc>
          <w:tcPr>
            <w:tcW w:w="2542"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r>
              <w:t>Development norms</w:t>
            </w:r>
          </w:p>
        </w:tc>
        <w:tc>
          <w:tcPr>
            <w:tcW w:w="68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p>
        </w:tc>
      </w:tr>
      <w:tr w:rsidR="00E36663" w:rsidTr="00E36663">
        <w:tc>
          <w:tcPr>
            <w:tcW w:w="2542"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r>
              <w:t xml:space="preserve">Milestone </w:t>
            </w:r>
          </w:p>
        </w:tc>
        <w:tc>
          <w:tcPr>
            <w:tcW w:w="68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p>
        </w:tc>
      </w:tr>
      <w:tr w:rsidR="00E36663" w:rsidTr="00E36663">
        <w:tc>
          <w:tcPr>
            <w:tcW w:w="2542"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r>
              <w:t>Gross motor skills</w:t>
            </w:r>
          </w:p>
        </w:tc>
        <w:tc>
          <w:tcPr>
            <w:tcW w:w="68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p>
        </w:tc>
      </w:tr>
      <w:tr w:rsidR="00E36663" w:rsidTr="00E36663">
        <w:tc>
          <w:tcPr>
            <w:tcW w:w="2542"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r>
              <w:t>Fine motor skills</w:t>
            </w:r>
          </w:p>
        </w:tc>
        <w:tc>
          <w:tcPr>
            <w:tcW w:w="68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p>
        </w:tc>
      </w:tr>
      <w:tr w:rsidR="00E36663" w:rsidTr="00E36663">
        <w:tc>
          <w:tcPr>
            <w:tcW w:w="2542"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r>
              <w:t xml:space="preserve">Adolescence </w:t>
            </w:r>
          </w:p>
        </w:tc>
        <w:tc>
          <w:tcPr>
            <w:tcW w:w="68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p>
        </w:tc>
      </w:tr>
      <w:tr w:rsidR="00E36663" w:rsidTr="00E36663">
        <w:tc>
          <w:tcPr>
            <w:tcW w:w="2542"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r>
              <w:t xml:space="preserve">Menopause </w:t>
            </w:r>
          </w:p>
        </w:tc>
        <w:tc>
          <w:tcPr>
            <w:tcW w:w="68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p>
        </w:tc>
      </w:tr>
      <w:tr w:rsidR="00E36663" w:rsidTr="00E36663">
        <w:tc>
          <w:tcPr>
            <w:tcW w:w="2542"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r>
              <w:t>Life expectancy</w:t>
            </w:r>
          </w:p>
        </w:tc>
        <w:tc>
          <w:tcPr>
            <w:tcW w:w="68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p>
        </w:tc>
      </w:tr>
      <w:tr w:rsidR="00E36663" w:rsidTr="00E36663">
        <w:tc>
          <w:tcPr>
            <w:tcW w:w="2542"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r>
              <w:t xml:space="preserve">Cognitive impairment </w:t>
            </w:r>
          </w:p>
        </w:tc>
        <w:tc>
          <w:tcPr>
            <w:tcW w:w="68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p>
        </w:tc>
      </w:tr>
      <w:tr w:rsidR="00E36663" w:rsidTr="00E36663">
        <w:tc>
          <w:tcPr>
            <w:tcW w:w="2542"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r>
              <w:t>Abstract logical thinking</w:t>
            </w:r>
          </w:p>
        </w:tc>
        <w:tc>
          <w:tcPr>
            <w:tcW w:w="68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p>
        </w:tc>
      </w:tr>
      <w:tr w:rsidR="00E36663" w:rsidTr="00E36663">
        <w:tc>
          <w:tcPr>
            <w:tcW w:w="2542"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r>
              <w:t>Egocentric thinking</w:t>
            </w:r>
          </w:p>
        </w:tc>
        <w:tc>
          <w:tcPr>
            <w:tcW w:w="68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p>
        </w:tc>
      </w:tr>
      <w:tr w:rsidR="00E36663" w:rsidTr="00E36663">
        <w:tc>
          <w:tcPr>
            <w:tcW w:w="2542"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r>
              <w:t>Concrete logical thinking</w:t>
            </w:r>
          </w:p>
        </w:tc>
        <w:tc>
          <w:tcPr>
            <w:tcW w:w="68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p>
        </w:tc>
      </w:tr>
      <w:tr w:rsidR="00E36663" w:rsidTr="00E36663">
        <w:tc>
          <w:tcPr>
            <w:tcW w:w="2542"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r>
              <w:t xml:space="preserve">Equilibrium </w:t>
            </w:r>
          </w:p>
        </w:tc>
        <w:tc>
          <w:tcPr>
            <w:tcW w:w="68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p>
        </w:tc>
      </w:tr>
      <w:tr w:rsidR="00E36663" w:rsidTr="00E36663">
        <w:tc>
          <w:tcPr>
            <w:tcW w:w="2542"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r>
              <w:lastRenderedPageBreak/>
              <w:t xml:space="preserve">Disequilibrium </w:t>
            </w:r>
          </w:p>
        </w:tc>
        <w:tc>
          <w:tcPr>
            <w:tcW w:w="68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p>
        </w:tc>
      </w:tr>
      <w:tr w:rsidR="00E36663" w:rsidTr="00E36663">
        <w:tc>
          <w:tcPr>
            <w:tcW w:w="2542"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r>
              <w:t>Self-concept (sense of identity)</w:t>
            </w:r>
          </w:p>
        </w:tc>
        <w:tc>
          <w:tcPr>
            <w:tcW w:w="68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p>
        </w:tc>
      </w:tr>
      <w:tr w:rsidR="00E36663" w:rsidTr="00E36663">
        <w:tc>
          <w:tcPr>
            <w:tcW w:w="2542"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r>
              <w:t>Stranger anxiety</w:t>
            </w:r>
          </w:p>
        </w:tc>
        <w:tc>
          <w:tcPr>
            <w:tcW w:w="68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pPr>
          </w:p>
        </w:tc>
      </w:tr>
    </w:tbl>
    <w:p w:rsidR="00E36663" w:rsidRDefault="00E36663" w:rsidP="00E36663"/>
    <w:p w:rsidR="00E36663" w:rsidRDefault="00E36663" w:rsidP="00E36663">
      <w:pPr>
        <w:rPr>
          <w:highlight w:val="cyan"/>
        </w:rPr>
      </w:pPr>
      <w:r>
        <w:rPr>
          <w:highlight w:val="cyan"/>
        </w:rPr>
        <w:t>Task</w:t>
      </w:r>
      <w:r>
        <w:rPr>
          <w:highlight w:val="cyan"/>
        </w:rPr>
        <w:t xml:space="preserve"> 2</w:t>
      </w:r>
      <w:r>
        <w:rPr>
          <w:highlight w:val="cyan"/>
        </w:rPr>
        <w:t xml:space="preserve">: what are the age ranges and key </w:t>
      </w:r>
      <w:r>
        <w:rPr>
          <w:b/>
          <w:highlight w:val="cyan"/>
        </w:rPr>
        <w:t xml:space="preserve">physical </w:t>
      </w:r>
      <w:r>
        <w:rPr>
          <w:highlight w:val="cyan"/>
        </w:rPr>
        <w:t>features of the life stages?</w:t>
      </w:r>
    </w:p>
    <w:p w:rsidR="00E36663" w:rsidRDefault="00E36663" w:rsidP="00E36663">
      <w:pPr>
        <w:rPr>
          <w:highlight w:val="cya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1418"/>
        <w:gridCol w:w="6109"/>
      </w:tblGrid>
      <w:tr w:rsidR="00E36663" w:rsidTr="00E36663">
        <w:tc>
          <w:tcPr>
            <w:tcW w:w="1833"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r>
              <w:t>Life Stage</w:t>
            </w:r>
          </w:p>
        </w:tc>
        <w:tc>
          <w:tcPr>
            <w:tcW w:w="14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r>
              <w:t>Age</w:t>
            </w:r>
          </w:p>
        </w:tc>
        <w:tc>
          <w:tcPr>
            <w:tcW w:w="6109"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r>
              <w:t>Key Features</w:t>
            </w:r>
          </w:p>
        </w:tc>
      </w:tr>
      <w:tr w:rsidR="00E36663" w:rsidTr="00E36663">
        <w:tc>
          <w:tcPr>
            <w:tcW w:w="1833"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r>
              <w:t>Birth and infancy</w:t>
            </w:r>
          </w:p>
        </w:tc>
        <w:tc>
          <w:tcPr>
            <w:tcW w:w="14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r>
              <w:t>0-2 years</w:t>
            </w:r>
          </w:p>
        </w:tc>
        <w:tc>
          <w:tcPr>
            <w:tcW w:w="6109"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r>
              <w:t>Infants grow rapidly, at around 1 years old infants can walk, by 2 they can run.</w:t>
            </w:r>
          </w:p>
        </w:tc>
      </w:tr>
      <w:tr w:rsidR="00E36663" w:rsidTr="00E36663">
        <w:tc>
          <w:tcPr>
            <w:tcW w:w="1833"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r>
              <w:t>Early childhood</w:t>
            </w:r>
          </w:p>
        </w:tc>
        <w:tc>
          <w:tcPr>
            <w:tcW w:w="14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rPr>
                <w:highlight w:val="cyan"/>
              </w:rPr>
            </w:pPr>
          </w:p>
        </w:tc>
        <w:tc>
          <w:tcPr>
            <w:tcW w:w="6109"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rPr>
                <w:highlight w:val="cyan"/>
              </w:rPr>
            </w:pPr>
          </w:p>
        </w:tc>
      </w:tr>
      <w:tr w:rsidR="00E36663" w:rsidTr="00E36663">
        <w:tc>
          <w:tcPr>
            <w:tcW w:w="1833"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r>
              <w:t>adolescence</w:t>
            </w:r>
          </w:p>
        </w:tc>
        <w:tc>
          <w:tcPr>
            <w:tcW w:w="14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rPr>
                <w:highlight w:val="cyan"/>
              </w:rPr>
            </w:pPr>
          </w:p>
        </w:tc>
        <w:tc>
          <w:tcPr>
            <w:tcW w:w="6109"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rPr>
                <w:highlight w:val="cyan"/>
              </w:rPr>
            </w:pPr>
          </w:p>
        </w:tc>
      </w:tr>
      <w:tr w:rsidR="00E36663" w:rsidTr="00E36663">
        <w:tc>
          <w:tcPr>
            <w:tcW w:w="1833"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r>
              <w:t>Early adulthood</w:t>
            </w:r>
          </w:p>
        </w:tc>
        <w:tc>
          <w:tcPr>
            <w:tcW w:w="14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rPr>
                <w:highlight w:val="cyan"/>
              </w:rPr>
            </w:pPr>
          </w:p>
        </w:tc>
        <w:tc>
          <w:tcPr>
            <w:tcW w:w="6109"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rPr>
                <w:highlight w:val="cyan"/>
              </w:rPr>
            </w:pPr>
          </w:p>
        </w:tc>
      </w:tr>
      <w:tr w:rsidR="00E36663" w:rsidTr="00E36663">
        <w:tc>
          <w:tcPr>
            <w:tcW w:w="1833"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r>
              <w:t>Middle adulthood</w:t>
            </w:r>
          </w:p>
        </w:tc>
        <w:tc>
          <w:tcPr>
            <w:tcW w:w="14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rPr>
                <w:highlight w:val="cyan"/>
              </w:rPr>
            </w:pPr>
          </w:p>
        </w:tc>
        <w:tc>
          <w:tcPr>
            <w:tcW w:w="6109"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rPr>
                <w:highlight w:val="cyan"/>
              </w:rPr>
            </w:pPr>
          </w:p>
        </w:tc>
      </w:tr>
      <w:tr w:rsidR="00E36663" w:rsidTr="00E36663">
        <w:trPr>
          <w:trHeight w:val="75"/>
        </w:trPr>
        <w:tc>
          <w:tcPr>
            <w:tcW w:w="1833"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r>
              <w:t>Later adulthood</w:t>
            </w:r>
          </w:p>
        </w:tc>
        <w:tc>
          <w:tcPr>
            <w:tcW w:w="1418"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rPr>
                <w:highlight w:val="cyan"/>
              </w:rPr>
            </w:pPr>
          </w:p>
        </w:tc>
        <w:tc>
          <w:tcPr>
            <w:tcW w:w="6109"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rPr>
                <w:highlight w:val="cyan"/>
              </w:rPr>
            </w:pPr>
          </w:p>
        </w:tc>
      </w:tr>
    </w:tbl>
    <w:p w:rsidR="00E36663" w:rsidRDefault="00E36663" w:rsidP="00E36663">
      <w:pPr>
        <w:rPr>
          <w:highlight w:val="cyan"/>
        </w:rPr>
      </w:pPr>
    </w:p>
    <w:p w:rsidR="00E36663" w:rsidRDefault="00E36663" w:rsidP="00E36663">
      <w:pPr>
        <w:jc w:val="both"/>
        <w:rPr>
          <w:highlight w:val="cyan"/>
        </w:rPr>
      </w:pPr>
      <w:r>
        <w:rPr>
          <w:highlight w:val="cyan"/>
        </w:rPr>
        <w:t>Task</w:t>
      </w:r>
      <w:r>
        <w:rPr>
          <w:highlight w:val="cyan"/>
        </w:rPr>
        <w:t xml:space="preserve"> 3</w:t>
      </w:r>
      <w:r>
        <w:rPr>
          <w:highlight w:val="cyan"/>
        </w:rPr>
        <w:t xml:space="preserve">: Explain Piaget’s model of </w:t>
      </w:r>
      <w:r>
        <w:rPr>
          <w:b/>
          <w:highlight w:val="cyan"/>
        </w:rPr>
        <w:t xml:space="preserve">intellectual </w:t>
      </w:r>
      <w:r>
        <w:rPr>
          <w:highlight w:val="cyan"/>
        </w:rPr>
        <w:t>(cognitive development)</w:t>
      </w:r>
    </w:p>
    <w:p w:rsidR="00E36663" w:rsidRDefault="00E36663" w:rsidP="00E36663">
      <w:pPr>
        <w:jc w:val="both"/>
      </w:pPr>
      <w:hyperlink r:id="rId11">
        <w:r>
          <w:rPr>
            <w:color w:val="1155CC"/>
            <w:u w:val="single"/>
          </w:rPr>
          <w:t>https://www.youtube.com/watch?v=IhcgYgx7aAA</w:t>
        </w:r>
      </w:hyperlink>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36663" w:rsidTr="00A1570E">
        <w:tc>
          <w:tcPr>
            <w:tcW w:w="9360"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r>
              <w:t>Include:</w:t>
            </w:r>
          </w:p>
          <w:p w:rsidR="00E36663" w:rsidRDefault="00E36663" w:rsidP="00E36663">
            <w:pPr>
              <w:widowControl w:val="0"/>
              <w:numPr>
                <w:ilvl w:val="0"/>
                <w:numId w:val="18"/>
              </w:numPr>
              <w:pBdr>
                <w:top w:val="nil"/>
                <w:left w:val="nil"/>
                <w:bottom w:val="nil"/>
                <w:right w:val="nil"/>
                <w:between w:val="nil"/>
              </w:pBdr>
              <w:spacing w:after="0" w:line="240" w:lineRule="auto"/>
            </w:pPr>
            <w:r>
              <w:t>3 facts about Piaget</w:t>
            </w:r>
          </w:p>
          <w:p w:rsidR="00E36663" w:rsidRDefault="00E36663" w:rsidP="00E36663">
            <w:pPr>
              <w:widowControl w:val="0"/>
              <w:numPr>
                <w:ilvl w:val="0"/>
                <w:numId w:val="18"/>
              </w:numPr>
              <w:pBdr>
                <w:top w:val="nil"/>
                <w:left w:val="nil"/>
                <w:bottom w:val="nil"/>
                <w:right w:val="nil"/>
                <w:between w:val="nil"/>
              </w:pBdr>
              <w:spacing w:after="0" w:line="240" w:lineRule="auto"/>
            </w:pPr>
            <w:r>
              <w:t>A brief description of the 4 stages of cognitive development</w:t>
            </w:r>
          </w:p>
          <w:p w:rsidR="00E36663" w:rsidRDefault="00E36663" w:rsidP="00E36663">
            <w:pPr>
              <w:widowControl w:val="0"/>
              <w:numPr>
                <w:ilvl w:val="0"/>
                <w:numId w:val="18"/>
              </w:numPr>
              <w:pBdr>
                <w:top w:val="nil"/>
                <w:left w:val="nil"/>
                <w:bottom w:val="nil"/>
                <w:right w:val="nil"/>
                <w:between w:val="nil"/>
              </w:pBdr>
              <w:spacing w:after="0" w:line="240" w:lineRule="auto"/>
            </w:pPr>
            <w:r>
              <w:t>Which life stages is this relevant to and why?</w:t>
            </w:r>
          </w:p>
          <w:p w:rsidR="00E36663" w:rsidRDefault="00E36663" w:rsidP="00A1570E">
            <w:pPr>
              <w:widowControl w:val="0"/>
              <w:pBdr>
                <w:top w:val="nil"/>
                <w:left w:val="nil"/>
                <w:bottom w:val="nil"/>
                <w:right w:val="nil"/>
                <w:between w:val="nil"/>
              </w:pBdr>
              <w:spacing w:line="240" w:lineRule="auto"/>
            </w:pPr>
          </w:p>
          <w:p w:rsidR="00E36663" w:rsidRDefault="00E36663" w:rsidP="00A1570E">
            <w:pPr>
              <w:widowControl w:val="0"/>
              <w:pBdr>
                <w:top w:val="nil"/>
                <w:left w:val="nil"/>
                <w:bottom w:val="nil"/>
                <w:right w:val="nil"/>
                <w:between w:val="nil"/>
              </w:pBdr>
              <w:spacing w:line="240" w:lineRule="auto"/>
            </w:pPr>
          </w:p>
          <w:p w:rsidR="00E36663" w:rsidRDefault="00E36663" w:rsidP="00A1570E">
            <w:pPr>
              <w:widowControl w:val="0"/>
              <w:pBdr>
                <w:top w:val="nil"/>
                <w:left w:val="nil"/>
                <w:bottom w:val="nil"/>
                <w:right w:val="nil"/>
                <w:between w:val="nil"/>
              </w:pBdr>
              <w:spacing w:line="240" w:lineRule="auto"/>
            </w:pPr>
          </w:p>
          <w:p w:rsidR="00E36663" w:rsidRDefault="00E36663" w:rsidP="00A1570E">
            <w:pPr>
              <w:widowControl w:val="0"/>
              <w:pBdr>
                <w:top w:val="nil"/>
                <w:left w:val="nil"/>
                <w:bottom w:val="nil"/>
                <w:right w:val="nil"/>
                <w:between w:val="nil"/>
              </w:pBdr>
              <w:spacing w:line="240" w:lineRule="auto"/>
            </w:pPr>
          </w:p>
          <w:p w:rsidR="00E36663" w:rsidRDefault="00E36663" w:rsidP="00A1570E">
            <w:pPr>
              <w:widowControl w:val="0"/>
              <w:pBdr>
                <w:top w:val="nil"/>
                <w:left w:val="nil"/>
                <w:bottom w:val="nil"/>
                <w:right w:val="nil"/>
                <w:between w:val="nil"/>
              </w:pBdr>
              <w:spacing w:line="240" w:lineRule="auto"/>
            </w:pPr>
          </w:p>
          <w:p w:rsidR="00E36663" w:rsidRDefault="00E36663" w:rsidP="00A1570E">
            <w:pPr>
              <w:widowControl w:val="0"/>
              <w:pBdr>
                <w:top w:val="nil"/>
                <w:left w:val="nil"/>
                <w:bottom w:val="nil"/>
                <w:right w:val="nil"/>
                <w:between w:val="nil"/>
              </w:pBdr>
              <w:spacing w:line="240" w:lineRule="auto"/>
            </w:pPr>
          </w:p>
          <w:p w:rsidR="00E36663" w:rsidRDefault="00E36663" w:rsidP="00A1570E">
            <w:pPr>
              <w:widowControl w:val="0"/>
              <w:pBdr>
                <w:top w:val="nil"/>
                <w:left w:val="nil"/>
                <w:bottom w:val="nil"/>
                <w:right w:val="nil"/>
                <w:between w:val="nil"/>
              </w:pBdr>
              <w:spacing w:line="240" w:lineRule="auto"/>
            </w:pPr>
          </w:p>
          <w:p w:rsidR="00E36663" w:rsidRDefault="00E36663" w:rsidP="00A1570E">
            <w:pPr>
              <w:widowControl w:val="0"/>
              <w:pBdr>
                <w:top w:val="nil"/>
                <w:left w:val="nil"/>
                <w:bottom w:val="nil"/>
                <w:right w:val="nil"/>
                <w:between w:val="nil"/>
              </w:pBdr>
              <w:spacing w:line="240" w:lineRule="auto"/>
            </w:pPr>
          </w:p>
          <w:p w:rsidR="00E36663" w:rsidRDefault="00E36663" w:rsidP="00A1570E">
            <w:pPr>
              <w:widowControl w:val="0"/>
              <w:pBdr>
                <w:top w:val="nil"/>
                <w:left w:val="nil"/>
                <w:bottom w:val="nil"/>
                <w:right w:val="nil"/>
                <w:between w:val="nil"/>
              </w:pBdr>
              <w:spacing w:line="240" w:lineRule="auto"/>
            </w:pPr>
          </w:p>
          <w:p w:rsidR="00E36663" w:rsidRDefault="00E36663" w:rsidP="00A1570E">
            <w:pPr>
              <w:widowControl w:val="0"/>
              <w:pBdr>
                <w:top w:val="nil"/>
                <w:left w:val="nil"/>
                <w:bottom w:val="nil"/>
                <w:right w:val="nil"/>
                <w:between w:val="nil"/>
              </w:pBdr>
              <w:spacing w:line="240" w:lineRule="auto"/>
            </w:pPr>
          </w:p>
          <w:p w:rsidR="00E36663" w:rsidRDefault="00E36663" w:rsidP="00A1570E">
            <w:pPr>
              <w:widowControl w:val="0"/>
              <w:pBdr>
                <w:top w:val="nil"/>
                <w:left w:val="nil"/>
                <w:bottom w:val="nil"/>
                <w:right w:val="nil"/>
                <w:between w:val="nil"/>
              </w:pBdr>
              <w:spacing w:line="240" w:lineRule="auto"/>
            </w:pPr>
          </w:p>
          <w:p w:rsidR="00E36663" w:rsidRDefault="00E36663" w:rsidP="00A1570E">
            <w:pPr>
              <w:widowControl w:val="0"/>
              <w:pBdr>
                <w:top w:val="nil"/>
                <w:left w:val="nil"/>
                <w:bottom w:val="nil"/>
                <w:right w:val="nil"/>
                <w:between w:val="nil"/>
              </w:pBdr>
              <w:spacing w:line="240" w:lineRule="auto"/>
            </w:pPr>
          </w:p>
        </w:tc>
      </w:tr>
    </w:tbl>
    <w:p w:rsidR="00E36663" w:rsidRDefault="00E36663" w:rsidP="00E36663">
      <w:pPr>
        <w:jc w:val="both"/>
      </w:pPr>
    </w:p>
    <w:p w:rsidR="00E36663" w:rsidRDefault="00E36663" w:rsidP="00E36663">
      <w:pPr>
        <w:jc w:val="both"/>
      </w:pPr>
    </w:p>
    <w:p w:rsidR="00E36663" w:rsidRDefault="00E36663" w:rsidP="00E36663">
      <w:pPr>
        <w:jc w:val="both"/>
        <w:rPr>
          <w:highlight w:val="cyan"/>
        </w:rPr>
      </w:pPr>
      <w:r>
        <w:rPr>
          <w:highlight w:val="cyan"/>
        </w:rPr>
        <w:t xml:space="preserve">Task 4: </w:t>
      </w:r>
      <w:r>
        <w:rPr>
          <w:highlight w:val="cyan"/>
        </w:rPr>
        <w:t>Watch this documentary: Old People's Home for 4 Year Olds</w:t>
      </w:r>
    </w:p>
    <w:p w:rsidR="00E36663" w:rsidRDefault="00E36663" w:rsidP="00E36663">
      <w:pPr>
        <w:jc w:val="both"/>
      </w:pPr>
      <w:hyperlink r:id="rId12">
        <w:r>
          <w:rPr>
            <w:color w:val="1155CC"/>
            <w:u w:val="single"/>
          </w:rPr>
          <w:t>https://www.channel4.com/programmes/old-peoples-home-for-4-year-olds/on-demand/64374-001</w:t>
        </w:r>
      </w:hyperlink>
      <w:r>
        <w:t xml:space="preserve"> </w:t>
      </w:r>
    </w:p>
    <w:p w:rsidR="00E36663" w:rsidRDefault="00E36663" w:rsidP="00E36663">
      <w:pPr>
        <w:jc w:val="both"/>
      </w:pPr>
      <w:r>
        <w:t>Review/synopsis: Write a short summary about the documentary. Who, what, where, when, why? Include all key information of the story. Explain what was thought-provoking about it and the questions it led to. How did it make you feel?</w:t>
      </w:r>
    </w:p>
    <w:p w:rsidR="00E36663" w:rsidRDefault="00E36663" w:rsidP="00E36663">
      <w:pPr>
        <w:jc w:val="both"/>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36663" w:rsidTr="00A1570E">
        <w:tc>
          <w:tcPr>
            <w:tcW w:w="9360" w:type="dxa"/>
            <w:shd w:val="clear" w:color="auto" w:fill="auto"/>
            <w:tcMar>
              <w:top w:w="100" w:type="dxa"/>
              <w:left w:w="100" w:type="dxa"/>
              <w:bottom w:w="100" w:type="dxa"/>
              <w:right w:w="100" w:type="dxa"/>
            </w:tcMar>
          </w:tcPr>
          <w:p w:rsidR="00E36663" w:rsidRDefault="00E36663" w:rsidP="00A1570E">
            <w:pPr>
              <w:widowControl w:val="0"/>
              <w:spacing w:line="240" w:lineRule="auto"/>
            </w:pPr>
          </w:p>
          <w:p w:rsidR="00E36663" w:rsidRDefault="00E36663" w:rsidP="00A1570E">
            <w:pPr>
              <w:widowControl w:val="0"/>
              <w:spacing w:line="240" w:lineRule="auto"/>
            </w:pPr>
          </w:p>
          <w:p w:rsidR="00E36663" w:rsidRDefault="00E36663" w:rsidP="00A1570E">
            <w:pPr>
              <w:widowControl w:val="0"/>
              <w:spacing w:line="240" w:lineRule="auto"/>
            </w:pPr>
          </w:p>
          <w:p w:rsidR="00E36663" w:rsidRDefault="00E36663" w:rsidP="00A1570E">
            <w:pPr>
              <w:widowControl w:val="0"/>
              <w:spacing w:line="240" w:lineRule="auto"/>
            </w:pPr>
          </w:p>
          <w:p w:rsidR="00E36663" w:rsidRDefault="00E36663" w:rsidP="00A1570E">
            <w:pPr>
              <w:widowControl w:val="0"/>
              <w:spacing w:line="240" w:lineRule="auto"/>
            </w:pPr>
          </w:p>
          <w:p w:rsidR="00E36663" w:rsidRDefault="00E36663" w:rsidP="00A1570E">
            <w:pPr>
              <w:widowControl w:val="0"/>
              <w:spacing w:line="240" w:lineRule="auto"/>
            </w:pPr>
          </w:p>
          <w:p w:rsidR="00E36663" w:rsidRDefault="00E36663" w:rsidP="00A1570E">
            <w:pPr>
              <w:widowControl w:val="0"/>
              <w:spacing w:line="240" w:lineRule="auto"/>
            </w:pPr>
          </w:p>
          <w:p w:rsidR="00E36663" w:rsidRDefault="00E36663" w:rsidP="00A1570E">
            <w:pPr>
              <w:widowControl w:val="0"/>
              <w:spacing w:line="240" w:lineRule="auto"/>
            </w:pPr>
          </w:p>
          <w:p w:rsidR="00E36663" w:rsidRDefault="00E36663" w:rsidP="00A1570E">
            <w:pPr>
              <w:widowControl w:val="0"/>
              <w:spacing w:line="240" w:lineRule="auto"/>
            </w:pPr>
          </w:p>
        </w:tc>
      </w:tr>
    </w:tbl>
    <w:p w:rsidR="00E36663" w:rsidRDefault="00E36663" w:rsidP="00E36663">
      <w:pPr>
        <w:jc w:val="both"/>
      </w:pPr>
    </w:p>
    <w:p w:rsidR="00E36663" w:rsidRPr="00E36663" w:rsidRDefault="00E36663" w:rsidP="00E36663">
      <w:pPr>
        <w:jc w:val="both"/>
        <w:rPr>
          <w:b/>
          <w:u w:val="single"/>
        </w:rPr>
      </w:pPr>
      <w:r w:rsidRPr="00E36663">
        <w:rPr>
          <w:b/>
          <w:u w:val="single"/>
        </w:rPr>
        <w:t>Working in Health and Social Care</w:t>
      </w:r>
    </w:p>
    <w:p w:rsidR="00E36663" w:rsidRDefault="00E36663" w:rsidP="00E36663">
      <w:pPr>
        <w:rPr>
          <w:b/>
        </w:rPr>
      </w:pPr>
      <w:r>
        <w:t>Learners cover the roles and responsibilities of health and social care (H&amp;SC) practitioners. You will just be focusing on content covered in</w:t>
      </w:r>
      <w:r>
        <w:rPr>
          <w:b/>
        </w:rPr>
        <w:t xml:space="preserve"> learning aim A: The roles and responsibilities of people who work in health and social care settings</w:t>
      </w:r>
    </w:p>
    <w:p w:rsidR="00E36663" w:rsidRDefault="00E36663" w:rsidP="00E36663">
      <w:pPr>
        <w:rPr>
          <w:b/>
        </w:rPr>
      </w:pPr>
    </w:p>
    <w:p w:rsidR="00E36663" w:rsidRDefault="00E36663" w:rsidP="00E36663">
      <w:pPr>
        <w:rPr>
          <w:highlight w:val="cyan"/>
        </w:rPr>
      </w:pPr>
    </w:p>
    <w:p w:rsidR="00E36663" w:rsidRDefault="00E36663" w:rsidP="00E36663">
      <w:pPr>
        <w:rPr>
          <w:highlight w:val="cyan"/>
        </w:rPr>
      </w:pPr>
    </w:p>
    <w:p w:rsidR="00E36663" w:rsidRDefault="00E36663" w:rsidP="00E36663">
      <w:pPr>
        <w:rPr>
          <w:highlight w:val="cyan"/>
        </w:rPr>
      </w:pPr>
    </w:p>
    <w:p w:rsidR="00E36663" w:rsidRDefault="00E36663" w:rsidP="00E36663">
      <w:pPr>
        <w:rPr>
          <w:highlight w:val="cyan"/>
        </w:rPr>
      </w:pPr>
      <w:r>
        <w:rPr>
          <w:highlight w:val="cyan"/>
        </w:rPr>
        <w:lastRenderedPageBreak/>
        <w:t>Task</w:t>
      </w:r>
      <w:r>
        <w:rPr>
          <w:highlight w:val="cyan"/>
        </w:rPr>
        <w:t xml:space="preserve"> 1</w:t>
      </w:r>
      <w:r>
        <w:rPr>
          <w:highlight w:val="cyan"/>
        </w:rPr>
        <w:t>: Keywords and Definitions</w:t>
      </w:r>
    </w:p>
    <w:p w:rsidR="00E36663" w:rsidRDefault="00E36663" w:rsidP="00E36663">
      <w:r>
        <w:t>Please research the meanings of these words. Please do not copy and paste, try to put them into your own words to show your understanding.</w:t>
      </w:r>
    </w:p>
    <w:p w:rsidR="00E36663" w:rsidRDefault="00E36663" w:rsidP="00E3666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7102"/>
      </w:tblGrid>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jc w:val="center"/>
            </w:pPr>
            <w:r>
              <w:t>Keyword</w:t>
            </w:r>
          </w:p>
        </w:tc>
        <w:tc>
          <w:tcPr>
            <w:tcW w:w="7102" w:type="dxa"/>
            <w:shd w:val="clear" w:color="auto" w:fill="auto"/>
            <w:tcMar>
              <w:top w:w="100" w:type="dxa"/>
              <w:left w:w="100" w:type="dxa"/>
              <w:bottom w:w="100" w:type="dxa"/>
              <w:right w:w="100" w:type="dxa"/>
            </w:tcMar>
          </w:tcPr>
          <w:p w:rsidR="00E36663" w:rsidRDefault="00E36663" w:rsidP="00A1570E">
            <w:pPr>
              <w:widowControl w:val="0"/>
              <w:jc w:val="center"/>
            </w:pPr>
            <w:r>
              <w:t>Definition</w:t>
            </w: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General Practitioner</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Preventative care</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 xml:space="preserve">Consultant </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Nurse practitioner</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Health screening</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Antenatal care</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Postnatal care</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Supported housing</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 xml:space="preserve">Policies </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 xml:space="preserve">Procedures </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Safeguarding</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Self-help groups</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 xml:space="preserve">Rehabilitation </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 xml:space="preserve">Psychotherapy </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 xml:space="preserve">Complementary therapies </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Conventional medical treatment</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lastRenderedPageBreak/>
              <w:t>Assistive technology</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Domiciliary care</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 xml:space="preserve">Halal </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 xml:space="preserve">Kosher </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 xml:space="preserve">Gluten </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Informal care</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 xml:space="preserve">Code of practice </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 xml:space="preserve">Anti-discriminatory practice </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 xml:space="preserve">Prejudice </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 xml:space="preserve">Empowerment </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Individualised care</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Self esteem</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proofErr w:type="spellStart"/>
            <w:r>
              <w:t>Mulit</w:t>
            </w:r>
            <w:proofErr w:type="spellEnd"/>
            <w:r>
              <w:t>-cultural society</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r w:rsidR="00E36663" w:rsidTr="00E36663">
        <w:tc>
          <w:tcPr>
            <w:tcW w:w="2258" w:type="dxa"/>
            <w:shd w:val="clear" w:color="auto" w:fill="auto"/>
            <w:tcMar>
              <w:top w:w="100" w:type="dxa"/>
              <w:left w:w="100" w:type="dxa"/>
              <w:bottom w:w="100" w:type="dxa"/>
              <w:right w:w="100" w:type="dxa"/>
            </w:tcMar>
          </w:tcPr>
          <w:p w:rsidR="00E36663" w:rsidRDefault="00E36663" w:rsidP="00A1570E">
            <w:pPr>
              <w:widowControl w:val="0"/>
            </w:pPr>
            <w:r>
              <w:t xml:space="preserve">Advocate </w:t>
            </w:r>
          </w:p>
        </w:tc>
        <w:tc>
          <w:tcPr>
            <w:tcW w:w="7102" w:type="dxa"/>
            <w:shd w:val="clear" w:color="auto" w:fill="auto"/>
            <w:tcMar>
              <w:top w:w="100" w:type="dxa"/>
              <w:left w:w="100" w:type="dxa"/>
              <w:bottom w:w="100" w:type="dxa"/>
              <w:right w:w="100" w:type="dxa"/>
            </w:tcMar>
          </w:tcPr>
          <w:p w:rsidR="00E36663" w:rsidRDefault="00E36663" w:rsidP="00A1570E">
            <w:pPr>
              <w:widowControl w:val="0"/>
            </w:pPr>
          </w:p>
        </w:tc>
      </w:tr>
    </w:tbl>
    <w:p w:rsidR="00E36663" w:rsidRDefault="00E36663" w:rsidP="00E36663">
      <w:pPr>
        <w:rPr>
          <w:b/>
        </w:rPr>
      </w:pPr>
    </w:p>
    <w:p w:rsidR="00E36663" w:rsidRDefault="00E36663" w:rsidP="00E36663">
      <w:r>
        <w:rPr>
          <w:highlight w:val="cyan"/>
        </w:rPr>
        <w:t>Task</w:t>
      </w:r>
      <w:r>
        <w:rPr>
          <w:highlight w:val="cyan"/>
        </w:rPr>
        <w:t xml:space="preserve"> 2</w:t>
      </w:r>
      <w:r>
        <w:rPr>
          <w:highlight w:val="cyan"/>
        </w:rPr>
        <w:t xml:space="preserve">: Watch this clip about a career in nursing and complete the questions </w:t>
      </w:r>
      <w:r>
        <w:t>(you will get more information for the answers as the clip goes on).</w:t>
      </w:r>
    </w:p>
    <w:p w:rsidR="00E36663" w:rsidRDefault="00E36663" w:rsidP="00E36663">
      <w:hyperlink r:id="rId13">
        <w:r>
          <w:rPr>
            <w:color w:val="1155CC"/>
            <w:u w:val="single"/>
          </w:rPr>
          <w:t>https://vimeo.com/305430190</w:t>
        </w:r>
      </w:hyperlink>
    </w:p>
    <w:p w:rsidR="00E36663" w:rsidRDefault="00E36663" w:rsidP="00E36663">
      <w:pPr>
        <w:rPr>
          <w:b/>
        </w:rPr>
      </w:pPr>
    </w:p>
    <w:p w:rsidR="00E36663" w:rsidRDefault="00E36663" w:rsidP="00E36663">
      <w:pPr>
        <w:numPr>
          <w:ilvl w:val="0"/>
          <w:numId w:val="21"/>
        </w:numPr>
        <w:spacing w:after="0" w:line="276" w:lineRule="auto"/>
      </w:pPr>
      <w:r>
        <w:t>What different people can you work with in nursing?</w:t>
      </w:r>
    </w:p>
    <w:p w:rsidR="00E36663" w:rsidRDefault="00E36663" w:rsidP="00E36663">
      <w:pPr>
        <w:numPr>
          <w:ilvl w:val="0"/>
          <w:numId w:val="21"/>
        </w:numPr>
        <w:spacing w:after="0" w:line="276" w:lineRule="auto"/>
      </w:pPr>
      <w:r>
        <w:t>What are the different places that you could work in?</w:t>
      </w:r>
    </w:p>
    <w:p w:rsidR="00E36663" w:rsidRDefault="00E36663" w:rsidP="00E36663">
      <w:pPr>
        <w:numPr>
          <w:ilvl w:val="0"/>
          <w:numId w:val="21"/>
        </w:numPr>
        <w:spacing w:after="0" w:line="276" w:lineRule="auto"/>
      </w:pPr>
      <w:r>
        <w:t>What does Charlotte think are the great things about nursing?</w:t>
      </w:r>
    </w:p>
    <w:p w:rsidR="00E36663" w:rsidRDefault="00E36663" w:rsidP="00E36663">
      <w:pPr>
        <w:numPr>
          <w:ilvl w:val="0"/>
          <w:numId w:val="21"/>
        </w:numPr>
        <w:spacing w:after="0" w:line="276" w:lineRule="auto"/>
      </w:pPr>
      <w:r>
        <w:t>What kind of skills and characteristics does she say she needs to use?</w:t>
      </w:r>
    </w:p>
    <w:p w:rsidR="00E36663" w:rsidRDefault="00E36663" w:rsidP="00E36663">
      <w:pPr>
        <w:numPr>
          <w:ilvl w:val="0"/>
          <w:numId w:val="21"/>
        </w:numPr>
        <w:spacing w:after="0" w:line="276" w:lineRule="auto"/>
      </w:pPr>
      <w:r>
        <w:t xml:space="preserve">What qualifications do you need? What ways can you enter into nursing? </w:t>
      </w:r>
    </w:p>
    <w:p w:rsidR="00E36663" w:rsidRDefault="00E36663" w:rsidP="00E36663">
      <w:pPr>
        <w:numPr>
          <w:ilvl w:val="0"/>
          <w:numId w:val="21"/>
        </w:numPr>
        <w:spacing w:after="0" w:line="276" w:lineRule="auto"/>
      </w:pPr>
      <w:r>
        <w:t>What challenges are there?</w:t>
      </w:r>
    </w:p>
    <w:p w:rsidR="00E36663" w:rsidRDefault="00E36663" w:rsidP="00E36663">
      <w:pPr>
        <w:numPr>
          <w:ilvl w:val="0"/>
          <w:numId w:val="21"/>
        </w:numPr>
        <w:spacing w:after="0" w:line="276" w:lineRule="auto"/>
      </w:pPr>
      <w:r>
        <w:t>What benefits are there?</w:t>
      </w:r>
    </w:p>
    <w:p w:rsidR="00E36663" w:rsidRDefault="00E36663" w:rsidP="00E36663"/>
    <w:p w:rsidR="00E36663" w:rsidRDefault="00E36663" w:rsidP="00E36663"/>
    <w:p w:rsidR="00E36663" w:rsidRDefault="00E36663" w:rsidP="00E36663">
      <w:pPr>
        <w:rPr>
          <w:i/>
          <w:color w:val="FF0000"/>
          <w:highlight w:val="cyan"/>
        </w:rPr>
      </w:pPr>
      <w:proofErr w:type="gramStart"/>
      <w:r>
        <w:rPr>
          <w:highlight w:val="cyan"/>
        </w:rPr>
        <w:t>Task</w:t>
      </w:r>
      <w:r>
        <w:rPr>
          <w:highlight w:val="cyan"/>
        </w:rPr>
        <w:t xml:space="preserve">3 </w:t>
      </w:r>
      <w:r>
        <w:rPr>
          <w:highlight w:val="cyan"/>
        </w:rPr>
        <w:t>:</w:t>
      </w:r>
      <w:proofErr w:type="gramEnd"/>
      <w:r>
        <w:rPr>
          <w:highlight w:val="cyan"/>
        </w:rPr>
        <w:t xml:space="preserve"> Research your local GP surgery </w:t>
      </w:r>
    </w:p>
    <w:p w:rsidR="00E36663" w:rsidRPr="00E36663" w:rsidRDefault="00E36663" w:rsidP="00E36663">
      <w:pPr>
        <w:jc w:val="center"/>
        <w:rPr>
          <w:b/>
          <w:color w:val="FF0000"/>
          <w:sz w:val="28"/>
        </w:rPr>
      </w:pPr>
      <w:r w:rsidRPr="00E36663">
        <w:rPr>
          <w:b/>
          <w:color w:val="FF0000"/>
          <w:sz w:val="28"/>
        </w:rPr>
        <w:t xml:space="preserve">THIS TASK IS </w:t>
      </w:r>
      <w:r w:rsidRPr="00E36663">
        <w:rPr>
          <w:b/>
          <w:color w:val="FF0000"/>
          <w:sz w:val="28"/>
          <w:u w:val="single"/>
        </w:rPr>
        <w:t xml:space="preserve">NOT </w:t>
      </w:r>
      <w:r w:rsidRPr="00E36663">
        <w:rPr>
          <w:b/>
          <w:color w:val="FF0000"/>
          <w:sz w:val="28"/>
        </w:rPr>
        <w:t>ASKING YOU TO VISIT THE LOCAL GP SURGERY- YOU WILL FIND THIS INFORMATION ONLINE</w:t>
      </w:r>
    </w:p>
    <w:p w:rsidR="00E36663" w:rsidRDefault="00E36663" w:rsidP="00E3666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6535"/>
      </w:tblGrid>
      <w:tr w:rsidR="00E36663" w:rsidTr="00E36663">
        <w:tc>
          <w:tcPr>
            <w:tcW w:w="2825"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r>
              <w:t>Name of the and location of the surgery</w:t>
            </w:r>
          </w:p>
        </w:tc>
        <w:tc>
          <w:tcPr>
            <w:tcW w:w="6535"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p>
        </w:tc>
      </w:tr>
      <w:tr w:rsidR="00E36663" w:rsidTr="00E36663">
        <w:tc>
          <w:tcPr>
            <w:tcW w:w="2825" w:type="dxa"/>
            <w:shd w:val="clear" w:color="auto" w:fill="auto"/>
            <w:tcMar>
              <w:top w:w="100" w:type="dxa"/>
              <w:left w:w="100" w:type="dxa"/>
              <w:bottom w:w="100" w:type="dxa"/>
              <w:right w:w="100" w:type="dxa"/>
            </w:tcMar>
          </w:tcPr>
          <w:p w:rsidR="00E36663" w:rsidRDefault="00E36663" w:rsidP="00A1570E">
            <w:r>
              <w:t>What different services do they provide?</w:t>
            </w:r>
          </w:p>
          <w:p w:rsidR="00E36663" w:rsidRDefault="00E36663" w:rsidP="00A1570E">
            <w:r>
              <w:t>I.e. alcohol, mental health etc.</w:t>
            </w:r>
          </w:p>
        </w:tc>
        <w:tc>
          <w:tcPr>
            <w:tcW w:w="6535"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p>
        </w:tc>
      </w:tr>
      <w:tr w:rsidR="00E36663" w:rsidTr="00E36663">
        <w:tc>
          <w:tcPr>
            <w:tcW w:w="2825"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r>
              <w:t>What are the different methods of seeking support from them? I.e. phone, email etc.</w:t>
            </w:r>
          </w:p>
        </w:tc>
        <w:tc>
          <w:tcPr>
            <w:tcW w:w="6535"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p>
        </w:tc>
      </w:tr>
      <w:tr w:rsidR="00E36663" w:rsidTr="00E36663">
        <w:tc>
          <w:tcPr>
            <w:tcW w:w="2825"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r>
              <w:t>Additional information</w:t>
            </w:r>
          </w:p>
        </w:tc>
        <w:tc>
          <w:tcPr>
            <w:tcW w:w="6535"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p>
          <w:p w:rsidR="00E36663" w:rsidRDefault="00E36663" w:rsidP="00A1570E">
            <w:pPr>
              <w:widowControl w:val="0"/>
              <w:pBdr>
                <w:top w:val="nil"/>
                <w:left w:val="nil"/>
                <w:bottom w:val="nil"/>
                <w:right w:val="nil"/>
                <w:between w:val="nil"/>
              </w:pBdr>
              <w:spacing w:line="240" w:lineRule="auto"/>
            </w:pPr>
          </w:p>
          <w:p w:rsidR="00E36663" w:rsidRDefault="00E36663" w:rsidP="00A1570E">
            <w:pPr>
              <w:widowControl w:val="0"/>
              <w:pBdr>
                <w:top w:val="nil"/>
                <w:left w:val="nil"/>
                <w:bottom w:val="nil"/>
                <w:right w:val="nil"/>
                <w:between w:val="nil"/>
              </w:pBdr>
              <w:spacing w:line="240" w:lineRule="auto"/>
            </w:pPr>
          </w:p>
        </w:tc>
      </w:tr>
    </w:tbl>
    <w:p w:rsidR="00E36663" w:rsidRDefault="00E36663" w:rsidP="00E36663"/>
    <w:p w:rsidR="00E36663" w:rsidRDefault="00E36663" w:rsidP="00E36663">
      <w:pPr>
        <w:jc w:val="both"/>
      </w:pPr>
      <w:r>
        <w:rPr>
          <w:highlight w:val="cyan"/>
        </w:rPr>
        <w:t>Task</w:t>
      </w:r>
      <w:r>
        <w:rPr>
          <w:highlight w:val="cyan"/>
        </w:rPr>
        <w:t xml:space="preserve"> 4</w:t>
      </w:r>
      <w:r>
        <w:rPr>
          <w:highlight w:val="cyan"/>
        </w:rPr>
        <w:t xml:space="preserve">: Using </w:t>
      </w:r>
      <w:proofErr w:type="spellStart"/>
      <w:r>
        <w:rPr>
          <w:highlight w:val="cyan"/>
        </w:rPr>
        <w:t>unifrog</w:t>
      </w:r>
      <w:proofErr w:type="spellEnd"/>
      <w:r>
        <w:rPr>
          <w:highlight w:val="cyan"/>
        </w:rPr>
        <w:t xml:space="preserve"> research the entry requirements for each of these roles</w:t>
      </w:r>
      <w:r>
        <w:t>. What roles and responsibilities will they have? You will need to pick a specific type of each as there are so many areas you can go into.</w:t>
      </w:r>
    </w:p>
    <w:p w:rsidR="00E36663" w:rsidRDefault="00E36663" w:rsidP="00E36663">
      <w:pPr>
        <w:jc w:val="both"/>
      </w:pPr>
      <w:hyperlink r:id="rId14">
        <w:r>
          <w:rPr>
            <w:color w:val="1155CC"/>
            <w:u w:val="single"/>
          </w:rPr>
          <w:t>https://www.unifrog.org/</w:t>
        </w:r>
      </w:hyperlink>
      <w:r>
        <w:t xml:space="preserve"> </w:t>
      </w:r>
    </w:p>
    <w:p w:rsidR="00E36663" w:rsidRDefault="00E36663" w:rsidP="00E36663">
      <w:pPr>
        <w:jc w:val="both"/>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585"/>
      </w:tblGrid>
      <w:tr w:rsidR="00E36663" w:rsidTr="00A1570E">
        <w:trPr>
          <w:trHeight w:val="420"/>
        </w:trPr>
        <w:tc>
          <w:tcPr>
            <w:tcW w:w="9360" w:type="dxa"/>
            <w:gridSpan w:val="2"/>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jc w:val="center"/>
            </w:pPr>
            <w:r>
              <w:t>General Practitioner- GP</w:t>
            </w:r>
          </w:p>
        </w:tc>
      </w:tr>
      <w:tr w:rsidR="00E36663" w:rsidTr="00A1570E">
        <w:tc>
          <w:tcPr>
            <w:tcW w:w="2775"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r>
              <w:t>Entry requirements</w:t>
            </w:r>
          </w:p>
        </w:tc>
        <w:tc>
          <w:tcPr>
            <w:tcW w:w="6585"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p>
        </w:tc>
      </w:tr>
      <w:tr w:rsidR="00E36663" w:rsidTr="00A1570E">
        <w:tc>
          <w:tcPr>
            <w:tcW w:w="2775"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r>
              <w:t>Salary range</w:t>
            </w:r>
          </w:p>
        </w:tc>
        <w:tc>
          <w:tcPr>
            <w:tcW w:w="6585"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p>
        </w:tc>
      </w:tr>
      <w:tr w:rsidR="00E36663" w:rsidTr="00A1570E">
        <w:tc>
          <w:tcPr>
            <w:tcW w:w="2775"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r>
              <w:t xml:space="preserve">Roles and responsibilities </w:t>
            </w:r>
          </w:p>
        </w:tc>
        <w:tc>
          <w:tcPr>
            <w:tcW w:w="6585" w:type="dxa"/>
            <w:shd w:val="clear" w:color="auto" w:fill="auto"/>
            <w:tcMar>
              <w:top w:w="100" w:type="dxa"/>
              <w:left w:w="100" w:type="dxa"/>
              <w:bottom w:w="100" w:type="dxa"/>
              <w:right w:w="100" w:type="dxa"/>
            </w:tcMar>
          </w:tcPr>
          <w:p w:rsidR="00E36663" w:rsidRDefault="00E36663" w:rsidP="00A1570E">
            <w:pPr>
              <w:widowControl w:val="0"/>
              <w:pBdr>
                <w:top w:val="nil"/>
                <w:left w:val="nil"/>
                <w:bottom w:val="nil"/>
                <w:right w:val="nil"/>
                <w:between w:val="nil"/>
              </w:pBdr>
              <w:spacing w:line="240" w:lineRule="auto"/>
            </w:pPr>
          </w:p>
        </w:tc>
      </w:tr>
    </w:tbl>
    <w:p w:rsidR="00E36663" w:rsidRDefault="00E36663" w:rsidP="00E36663">
      <w:pPr>
        <w:jc w:val="both"/>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585"/>
      </w:tblGrid>
      <w:tr w:rsidR="00E36663" w:rsidTr="00A1570E">
        <w:trPr>
          <w:trHeight w:val="420"/>
        </w:trPr>
        <w:tc>
          <w:tcPr>
            <w:tcW w:w="9360" w:type="dxa"/>
            <w:gridSpan w:val="2"/>
            <w:shd w:val="clear" w:color="auto" w:fill="auto"/>
            <w:tcMar>
              <w:top w:w="100" w:type="dxa"/>
              <w:left w:w="100" w:type="dxa"/>
              <w:bottom w:w="100" w:type="dxa"/>
              <w:right w:w="100" w:type="dxa"/>
            </w:tcMar>
          </w:tcPr>
          <w:p w:rsidR="00E36663" w:rsidRDefault="00E36663" w:rsidP="00A1570E">
            <w:pPr>
              <w:widowControl w:val="0"/>
              <w:spacing w:line="240" w:lineRule="auto"/>
              <w:jc w:val="center"/>
            </w:pPr>
            <w:r>
              <w:lastRenderedPageBreak/>
              <w:t>Care Assistant</w:t>
            </w:r>
          </w:p>
        </w:tc>
      </w:tr>
      <w:tr w:rsidR="00E36663" w:rsidTr="00A1570E">
        <w:tc>
          <w:tcPr>
            <w:tcW w:w="2775" w:type="dxa"/>
            <w:shd w:val="clear" w:color="auto" w:fill="auto"/>
            <w:tcMar>
              <w:top w:w="100" w:type="dxa"/>
              <w:left w:w="100" w:type="dxa"/>
              <w:bottom w:w="100" w:type="dxa"/>
              <w:right w:w="100" w:type="dxa"/>
            </w:tcMar>
          </w:tcPr>
          <w:p w:rsidR="00E36663" w:rsidRDefault="00E36663" w:rsidP="00A1570E">
            <w:pPr>
              <w:widowControl w:val="0"/>
              <w:spacing w:line="240" w:lineRule="auto"/>
            </w:pPr>
            <w:r>
              <w:t>Entry requirements</w:t>
            </w:r>
          </w:p>
        </w:tc>
        <w:tc>
          <w:tcPr>
            <w:tcW w:w="6585" w:type="dxa"/>
            <w:shd w:val="clear" w:color="auto" w:fill="auto"/>
            <w:tcMar>
              <w:top w:w="100" w:type="dxa"/>
              <w:left w:w="100" w:type="dxa"/>
              <w:bottom w:w="100" w:type="dxa"/>
              <w:right w:w="100" w:type="dxa"/>
            </w:tcMar>
          </w:tcPr>
          <w:p w:rsidR="00E36663" w:rsidRDefault="00E36663" w:rsidP="00A1570E">
            <w:pPr>
              <w:widowControl w:val="0"/>
              <w:spacing w:line="240" w:lineRule="auto"/>
            </w:pPr>
          </w:p>
        </w:tc>
      </w:tr>
      <w:tr w:rsidR="00E36663" w:rsidTr="00A1570E">
        <w:tc>
          <w:tcPr>
            <w:tcW w:w="2775" w:type="dxa"/>
            <w:shd w:val="clear" w:color="auto" w:fill="auto"/>
            <w:tcMar>
              <w:top w:w="100" w:type="dxa"/>
              <w:left w:w="100" w:type="dxa"/>
              <w:bottom w:w="100" w:type="dxa"/>
              <w:right w:w="100" w:type="dxa"/>
            </w:tcMar>
          </w:tcPr>
          <w:p w:rsidR="00E36663" w:rsidRDefault="00E36663" w:rsidP="00A1570E">
            <w:pPr>
              <w:widowControl w:val="0"/>
              <w:spacing w:line="240" w:lineRule="auto"/>
            </w:pPr>
            <w:r>
              <w:t>Salary range</w:t>
            </w:r>
          </w:p>
        </w:tc>
        <w:tc>
          <w:tcPr>
            <w:tcW w:w="6585" w:type="dxa"/>
            <w:shd w:val="clear" w:color="auto" w:fill="auto"/>
            <w:tcMar>
              <w:top w:w="100" w:type="dxa"/>
              <w:left w:w="100" w:type="dxa"/>
              <w:bottom w:w="100" w:type="dxa"/>
              <w:right w:w="100" w:type="dxa"/>
            </w:tcMar>
          </w:tcPr>
          <w:p w:rsidR="00E36663" w:rsidRDefault="00E36663" w:rsidP="00A1570E">
            <w:pPr>
              <w:widowControl w:val="0"/>
              <w:spacing w:line="240" w:lineRule="auto"/>
            </w:pPr>
          </w:p>
        </w:tc>
      </w:tr>
      <w:tr w:rsidR="00E36663" w:rsidTr="00A1570E">
        <w:tc>
          <w:tcPr>
            <w:tcW w:w="2775" w:type="dxa"/>
            <w:shd w:val="clear" w:color="auto" w:fill="auto"/>
            <w:tcMar>
              <w:top w:w="100" w:type="dxa"/>
              <w:left w:w="100" w:type="dxa"/>
              <w:bottom w:w="100" w:type="dxa"/>
              <w:right w:w="100" w:type="dxa"/>
            </w:tcMar>
          </w:tcPr>
          <w:p w:rsidR="00E36663" w:rsidRDefault="00E36663" w:rsidP="00A1570E">
            <w:pPr>
              <w:widowControl w:val="0"/>
              <w:spacing w:line="240" w:lineRule="auto"/>
            </w:pPr>
            <w:r>
              <w:t xml:space="preserve">Roles and responsibilities </w:t>
            </w:r>
          </w:p>
        </w:tc>
        <w:tc>
          <w:tcPr>
            <w:tcW w:w="6585" w:type="dxa"/>
            <w:shd w:val="clear" w:color="auto" w:fill="auto"/>
            <w:tcMar>
              <w:top w:w="100" w:type="dxa"/>
              <w:left w:w="100" w:type="dxa"/>
              <w:bottom w:w="100" w:type="dxa"/>
              <w:right w:w="100" w:type="dxa"/>
            </w:tcMar>
          </w:tcPr>
          <w:p w:rsidR="00E36663" w:rsidRDefault="00E36663" w:rsidP="00A1570E">
            <w:pPr>
              <w:widowControl w:val="0"/>
              <w:spacing w:line="240" w:lineRule="auto"/>
            </w:pPr>
          </w:p>
        </w:tc>
      </w:tr>
    </w:tbl>
    <w:p w:rsidR="00E36663" w:rsidRDefault="00E36663" w:rsidP="00E36663">
      <w:pPr>
        <w:jc w:val="both"/>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585"/>
      </w:tblGrid>
      <w:tr w:rsidR="00E36663" w:rsidTr="00A1570E">
        <w:trPr>
          <w:trHeight w:val="420"/>
        </w:trPr>
        <w:tc>
          <w:tcPr>
            <w:tcW w:w="9360" w:type="dxa"/>
            <w:gridSpan w:val="2"/>
            <w:shd w:val="clear" w:color="auto" w:fill="auto"/>
            <w:tcMar>
              <w:top w:w="100" w:type="dxa"/>
              <w:left w:w="100" w:type="dxa"/>
              <w:bottom w:w="100" w:type="dxa"/>
              <w:right w:w="100" w:type="dxa"/>
            </w:tcMar>
          </w:tcPr>
          <w:p w:rsidR="00E36663" w:rsidRDefault="00E36663" w:rsidP="00A1570E">
            <w:pPr>
              <w:widowControl w:val="0"/>
              <w:spacing w:line="240" w:lineRule="auto"/>
              <w:jc w:val="center"/>
            </w:pPr>
            <w:r>
              <w:t>Support worker</w:t>
            </w:r>
          </w:p>
        </w:tc>
      </w:tr>
      <w:tr w:rsidR="00E36663" w:rsidTr="00A1570E">
        <w:tc>
          <w:tcPr>
            <w:tcW w:w="2775" w:type="dxa"/>
            <w:shd w:val="clear" w:color="auto" w:fill="auto"/>
            <w:tcMar>
              <w:top w:w="100" w:type="dxa"/>
              <w:left w:w="100" w:type="dxa"/>
              <w:bottom w:w="100" w:type="dxa"/>
              <w:right w:w="100" w:type="dxa"/>
            </w:tcMar>
          </w:tcPr>
          <w:p w:rsidR="00E36663" w:rsidRDefault="00E36663" w:rsidP="00A1570E">
            <w:pPr>
              <w:widowControl w:val="0"/>
              <w:spacing w:line="240" w:lineRule="auto"/>
            </w:pPr>
            <w:r>
              <w:t>Entry requirements</w:t>
            </w:r>
          </w:p>
        </w:tc>
        <w:tc>
          <w:tcPr>
            <w:tcW w:w="6585" w:type="dxa"/>
            <w:shd w:val="clear" w:color="auto" w:fill="auto"/>
            <w:tcMar>
              <w:top w:w="100" w:type="dxa"/>
              <w:left w:w="100" w:type="dxa"/>
              <w:bottom w:w="100" w:type="dxa"/>
              <w:right w:w="100" w:type="dxa"/>
            </w:tcMar>
          </w:tcPr>
          <w:p w:rsidR="00E36663" w:rsidRDefault="00E36663" w:rsidP="00A1570E">
            <w:pPr>
              <w:widowControl w:val="0"/>
              <w:spacing w:line="240" w:lineRule="auto"/>
            </w:pPr>
          </w:p>
        </w:tc>
      </w:tr>
      <w:tr w:rsidR="00E36663" w:rsidTr="00A1570E">
        <w:tc>
          <w:tcPr>
            <w:tcW w:w="2775" w:type="dxa"/>
            <w:shd w:val="clear" w:color="auto" w:fill="auto"/>
            <w:tcMar>
              <w:top w:w="100" w:type="dxa"/>
              <w:left w:w="100" w:type="dxa"/>
              <w:bottom w:w="100" w:type="dxa"/>
              <w:right w:w="100" w:type="dxa"/>
            </w:tcMar>
          </w:tcPr>
          <w:p w:rsidR="00E36663" w:rsidRDefault="00E36663" w:rsidP="00A1570E">
            <w:pPr>
              <w:widowControl w:val="0"/>
              <w:spacing w:line="240" w:lineRule="auto"/>
            </w:pPr>
            <w:r>
              <w:t>Salary range</w:t>
            </w:r>
          </w:p>
        </w:tc>
        <w:tc>
          <w:tcPr>
            <w:tcW w:w="6585" w:type="dxa"/>
            <w:shd w:val="clear" w:color="auto" w:fill="auto"/>
            <w:tcMar>
              <w:top w:w="100" w:type="dxa"/>
              <w:left w:w="100" w:type="dxa"/>
              <w:bottom w:w="100" w:type="dxa"/>
              <w:right w:w="100" w:type="dxa"/>
            </w:tcMar>
          </w:tcPr>
          <w:p w:rsidR="00E36663" w:rsidRDefault="00E36663" w:rsidP="00A1570E">
            <w:pPr>
              <w:widowControl w:val="0"/>
              <w:spacing w:line="240" w:lineRule="auto"/>
            </w:pPr>
          </w:p>
        </w:tc>
      </w:tr>
      <w:tr w:rsidR="00E36663" w:rsidTr="00A1570E">
        <w:tc>
          <w:tcPr>
            <w:tcW w:w="2775" w:type="dxa"/>
            <w:shd w:val="clear" w:color="auto" w:fill="auto"/>
            <w:tcMar>
              <w:top w:w="100" w:type="dxa"/>
              <w:left w:w="100" w:type="dxa"/>
              <w:bottom w:w="100" w:type="dxa"/>
              <w:right w:w="100" w:type="dxa"/>
            </w:tcMar>
          </w:tcPr>
          <w:p w:rsidR="00E36663" w:rsidRDefault="00E36663" w:rsidP="00A1570E">
            <w:pPr>
              <w:widowControl w:val="0"/>
              <w:spacing w:line="240" w:lineRule="auto"/>
            </w:pPr>
            <w:r>
              <w:t xml:space="preserve">Roles and responsibilities </w:t>
            </w:r>
          </w:p>
        </w:tc>
        <w:tc>
          <w:tcPr>
            <w:tcW w:w="6585" w:type="dxa"/>
            <w:shd w:val="clear" w:color="auto" w:fill="auto"/>
            <w:tcMar>
              <w:top w:w="100" w:type="dxa"/>
              <w:left w:w="100" w:type="dxa"/>
              <w:bottom w:w="100" w:type="dxa"/>
              <w:right w:w="100" w:type="dxa"/>
            </w:tcMar>
          </w:tcPr>
          <w:p w:rsidR="00E36663" w:rsidRDefault="00E36663" w:rsidP="00A1570E">
            <w:pPr>
              <w:widowControl w:val="0"/>
              <w:spacing w:line="240" w:lineRule="auto"/>
            </w:pPr>
          </w:p>
        </w:tc>
      </w:tr>
    </w:tbl>
    <w:p w:rsidR="00E36663" w:rsidRDefault="00E36663" w:rsidP="00E36663">
      <w:pPr>
        <w:jc w:val="both"/>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585"/>
      </w:tblGrid>
      <w:tr w:rsidR="00E36663" w:rsidTr="00A1570E">
        <w:trPr>
          <w:trHeight w:val="420"/>
        </w:trPr>
        <w:tc>
          <w:tcPr>
            <w:tcW w:w="9360" w:type="dxa"/>
            <w:gridSpan w:val="2"/>
            <w:shd w:val="clear" w:color="auto" w:fill="auto"/>
            <w:tcMar>
              <w:top w:w="100" w:type="dxa"/>
              <w:left w:w="100" w:type="dxa"/>
              <w:bottom w:w="100" w:type="dxa"/>
              <w:right w:w="100" w:type="dxa"/>
            </w:tcMar>
          </w:tcPr>
          <w:p w:rsidR="00E36663" w:rsidRDefault="00E36663" w:rsidP="00A1570E">
            <w:pPr>
              <w:widowControl w:val="0"/>
              <w:spacing w:line="240" w:lineRule="auto"/>
              <w:jc w:val="center"/>
            </w:pPr>
            <w:r>
              <w:t>Midwife</w:t>
            </w:r>
          </w:p>
        </w:tc>
      </w:tr>
      <w:tr w:rsidR="00E36663" w:rsidTr="00A1570E">
        <w:tc>
          <w:tcPr>
            <w:tcW w:w="2775" w:type="dxa"/>
            <w:shd w:val="clear" w:color="auto" w:fill="auto"/>
            <w:tcMar>
              <w:top w:w="100" w:type="dxa"/>
              <w:left w:w="100" w:type="dxa"/>
              <w:bottom w:w="100" w:type="dxa"/>
              <w:right w:w="100" w:type="dxa"/>
            </w:tcMar>
          </w:tcPr>
          <w:p w:rsidR="00E36663" w:rsidRDefault="00E36663" w:rsidP="00A1570E">
            <w:pPr>
              <w:widowControl w:val="0"/>
              <w:spacing w:line="240" w:lineRule="auto"/>
            </w:pPr>
            <w:r>
              <w:t>Entry requirements</w:t>
            </w:r>
          </w:p>
        </w:tc>
        <w:tc>
          <w:tcPr>
            <w:tcW w:w="6585" w:type="dxa"/>
            <w:shd w:val="clear" w:color="auto" w:fill="auto"/>
            <w:tcMar>
              <w:top w:w="100" w:type="dxa"/>
              <w:left w:w="100" w:type="dxa"/>
              <w:bottom w:w="100" w:type="dxa"/>
              <w:right w:w="100" w:type="dxa"/>
            </w:tcMar>
          </w:tcPr>
          <w:p w:rsidR="00E36663" w:rsidRDefault="00E36663" w:rsidP="00A1570E">
            <w:pPr>
              <w:widowControl w:val="0"/>
              <w:spacing w:line="240" w:lineRule="auto"/>
            </w:pPr>
          </w:p>
        </w:tc>
      </w:tr>
      <w:tr w:rsidR="00E36663" w:rsidTr="00A1570E">
        <w:tc>
          <w:tcPr>
            <w:tcW w:w="2775" w:type="dxa"/>
            <w:shd w:val="clear" w:color="auto" w:fill="auto"/>
            <w:tcMar>
              <w:top w:w="100" w:type="dxa"/>
              <w:left w:w="100" w:type="dxa"/>
              <w:bottom w:w="100" w:type="dxa"/>
              <w:right w:w="100" w:type="dxa"/>
            </w:tcMar>
          </w:tcPr>
          <w:p w:rsidR="00E36663" w:rsidRDefault="00E36663" w:rsidP="00A1570E">
            <w:pPr>
              <w:widowControl w:val="0"/>
              <w:spacing w:line="240" w:lineRule="auto"/>
            </w:pPr>
            <w:r>
              <w:t>Salary range</w:t>
            </w:r>
          </w:p>
        </w:tc>
        <w:tc>
          <w:tcPr>
            <w:tcW w:w="6585" w:type="dxa"/>
            <w:shd w:val="clear" w:color="auto" w:fill="auto"/>
            <w:tcMar>
              <w:top w:w="100" w:type="dxa"/>
              <w:left w:w="100" w:type="dxa"/>
              <w:bottom w:w="100" w:type="dxa"/>
              <w:right w:w="100" w:type="dxa"/>
            </w:tcMar>
          </w:tcPr>
          <w:p w:rsidR="00E36663" w:rsidRDefault="00E36663" w:rsidP="00A1570E">
            <w:pPr>
              <w:widowControl w:val="0"/>
              <w:spacing w:line="240" w:lineRule="auto"/>
            </w:pPr>
          </w:p>
        </w:tc>
      </w:tr>
      <w:tr w:rsidR="00E36663" w:rsidTr="00A1570E">
        <w:tc>
          <w:tcPr>
            <w:tcW w:w="2775" w:type="dxa"/>
            <w:shd w:val="clear" w:color="auto" w:fill="auto"/>
            <w:tcMar>
              <w:top w:w="100" w:type="dxa"/>
              <w:left w:w="100" w:type="dxa"/>
              <w:bottom w:w="100" w:type="dxa"/>
              <w:right w:w="100" w:type="dxa"/>
            </w:tcMar>
          </w:tcPr>
          <w:p w:rsidR="00E36663" w:rsidRDefault="00E36663" w:rsidP="00A1570E">
            <w:pPr>
              <w:widowControl w:val="0"/>
              <w:spacing w:line="240" w:lineRule="auto"/>
            </w:pPr>
            <w:r>
              <w:t xml:space="preserve">Roles and responsibilities </w:t>
            </w:r>
          </w:p>
        </w:tc>
        <w:tc>
          <w:tcPr>
            <w:tcW w:w="6585" w:type="dxa"/>
            <w:shd w:val="clear" w:color="auto" w:fill="auto"/>
            <w:tcMar>
              <w:top w:w="100" w:type="dxa"/>
              <w:left w:w="100" w:type="dxa"/>
              <w:bottom w:w="100" w:type="dxa"/>
              <w:right w:w="100" w:type="dxa"/>
            </w:tcMar>
          </w:tcPr>
          <w:p w:rsidR="00E36663" w:rsidRDefault="00E36663" w:rsidP="00A1570E">
            <w:pPr>
              <w:widowControl w:val="0"/>
              <w:spacing w:line="240" w:lineRule="auto"/>
            </w:pPr>
          </w:p>
        </w:tc>
      </w:tr>
    </w:tbl>
    <w:p w:rsidR="00E36663" w:rsidRDefault="00E36663" w:rsidP="00E36663">
      <w:pPr>
        <w:jc w:val="both"/>
      </w:pPr>
    </w:p>
    <w:p w:rsidR="00E36663" w:rsidRDefault="00E36663" w:rsidP="009D5FB6">
      <w:pPr>
        <w:rPr>
          <w:rFonts w:ascii="Century Gothic" w:hAnsi="Century Gothic"/>
          <w:b/>
        </w:rPr>
      </w:pPr>
    </w:p>
    <w:p w:rsidR="00E36663" w:rsidRDefault="00E36663" w:rsidP="009D5FB6">
      <w:pPr>
        <w:rPr>
          <w:rFonts w:ascii="Century Gothic" w:hAnsi="Century Gothic"/>
          <w:b/>
        </w:rPr>
      </w:pPr>
    </w:p>
    <w:p w:rsidR="00E36663" w:rsidRDefault="00E36663" w:rsidP="009D5FB6">
      <w:pPr>
        <w:rPr>
          <w:rFonts w:ascii="Century Gothic" w:hAnsi="Century Gothic"/>
          <w:b/>
        </w:rPr>
      </w:pPr>
    </w:p>
    <w:p w:rsidR="00E36663" w:rsidRDefault="00E36663" w:rsidP="009D5FB6">
      <w:pPr>
        <w:rPr>
          <w:rFonts w:ascii="Century Gothic" w:hAnsi="Century Gothic"/>
          <w:b/>
        </w:rPr>
      </w:pPr>
    </w:p>
    <w:p w:rsidR="00E36663" w:rsidRDefault="00E36663" w:rsidP="009D5FB6">
      <w:pPr>
        <w:rPr>
          <w:rFonts w:ascii="Century Gothic" w:hAnsi="Century Gothic"/>
          <w:b/>
        </w:rPr>
      </w:pPr>
    </w:p>
    <w:p w:rsidR="00E36663" w:rsidRDefault="00E36663" w:rsidP="009D5FB6">
      <w:pPr>
        <w:rPr>
          <w:rFonts w:ascii="Century Gothic" w:hAnsi="Century Gothic"/>
          <w:b/>
        </w:rPr>
      </w:pPr>
    </w:p>
    <w:p w:rsidR="00E36663" w:rsidRDefault="00E36663" w:rsidP="009D5FB6">
      <w:pPr>
        <w:rPr>
          <w:rFonts w:ascii="Century Gothic" w:hAnsi="Century Gothic"/>
          <w:b/>
        </w:rPr>
      </w:pPr>
    </w:p>
    <w:p w:rsidR="00E36663" w:rsidRDefault="00E36663" w:rsidP="009D5FB6">
      <w:pPr>
        <w:rPr>
          <w:rFonts w:ascii="Century Gothic" w:hAnsi="Century Gothic"/>
          <w:b/>
        </w:rPr>
      </w:pPr>
    </w:p>
    <w:p w:rsidR="00E36663" w:rsidRDefault="00E36663" w:rsidP="009D5FB6">
      <w:pPr>
        <w:rPr>
          <w:rFonts w:ascii="Century Gothic" w:hAnsi="Century Gothic"/>
          <w:b/>
        </w:rPr>
      </w:pPr>
    </w:p>
    <w:p w:rsidR="00E36663" w:rsidRDefault="00E36663" w:rsidP="009D5FB6">
      <w:pPr>
        <w:rPr>
          <w:rFonts w:ascii="Century Gothic" w:hAnsi="Century Gothic"/>
          <w:b/>
        </w:rPr>
      </w:pPr>
    </w:p>
    <w:p w:rsidR="00E36663" w:rsidRDefault="00E36663" w:rsidP="009D5FB6">
      <w:pPr>
        <w:rPr>
          <w:rFonts w:ascii="Century Gothic" w:hAnsi="Century Gothic"/>
          <w:b/>
        </w:rPr>
      </w:pPr>
    </w:p>
    <w:p w:rsidR="009A6560" w:rsidRDefault="00E36663" w:rsidP="009D5FB6">
      <w:r w:rsidRPr="00E36663">
        <w:rPr>
          <w:rFonts w:ascii="Century Gothic" w:hAnsi="Century Gothic"/>
          <w:highlight w:val="cyan"/>
        </w:rPr>
        <w:t>Task 5:</w:t>
      </w:r>
      <w:r>
        <w:rPr>
          <w:rFonts w:ascii="Century Gothic" w:hAnsi="Century Gothic"/>
        </w:rPr>
        <w:t xml:space="preserve"> </w:t>
      </w:r>
      <w:r>
        <w:rPr>
          <w:rFonts w:ascii="Century Gothic" w:hAnsi="Century Gothic"/>
          <w:b/>
        </w:rPr>
        <w:t xml:space="preserve">Read the following article: </w:t>
      </w:r>
      <w:hyperlink r:id="rId15" w:history="1">
        <w:r>
          <w:rPr>
            <w:rStyle w:val="Hyperlink"/>
          </w:rPr>
          <w:t>https://www.theguardian.com/social-care-network/2018/apr/23/are-social-care-services-improving-peoples-wellbeing</w:t>
        </w:r>
      </w:hyperlink>
    </w:p>
    <w:p w:rsidR="00E36663" w:rsidRDefault="00E36663" w:rsidP="009D5FB6">
      <w:pPr>
        <w:rPr>
          <w:b/>
        </w:rPr>
      </w:pPr>
      <w:r w:rsidRPr="00C71F5D">
        <w:rPr>
          <w:b/>
          <w:noProof/>
        </w:rPr>
        <mc:AlternateContent>
          <mc:Choice Requires="wps">
            <w:drawing>
              <wp:anchor distT="45720" distB="45720" distL="114300" distR="114300" simplePos="0" relativeHeight="251659264" behindDoc="0" locked="0" layoutInCell="1" allowOverlap="1" wp14:anchorId="3120139A" wp14:editId="369CC43A">
                <wp:simplePos x="0" y="0"/>
                <wp:positionH relativeFrom="margin">
                  <wp:posOffset>-305786</wp:posOffset>
                </wp:positionH>
                <wp:positionV relativeFrom="paragraph">
                  <wp:posOffset>385123</wp:posOffset>
                </wp:positionV>
                <wp:extent cx="6509385" cy="6715760"/>
                <wp:effectExtent l="0" t="0" r="24765" b="279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6715760"/>
                        </a:xfrm>
                        <a:prstGeom prst="rect">
                          <a:avLst/>
                        </a:prstGeom>
                        <a:solidFill>
                          <a:srgbClr val="FFFFFF"/>
                        </a:solidFill>
                        <a:ln w="9525">
                          <a:solidFill>
                            <a:srgbClr val="000000"/>
                          </a:solidFill>
                          <a:miter lim="800000"/>
                          <a:headEnd/>
                          <a:tailEnd/>
                        </a:ln>
                      </wps:spPr>
                      <wps:txbx>
                        <w:txbxContent>
                          <w:p w:rsidR="00E36663" w:rsidRPr="00B51BA2" w:rsidRDefault="00E36663" w:rsidP="00E36663">
                            <w:pPr>
                              <w:rPr>
                                <w:rFonts w:ascii="Century Gothic" w:hAnsi="Century Gothic"/>
                                <w:b/>
                              </w:rPr>
                            </w:pPr>
                            <w:r w:rsidRPr="00B51BA2">
                              <w:rPr>
                                <w:rFonts w:ascii="Century Gothic" w:hAnsi="Century Gothic"/>
                                <w:b/>
                              </w:rPr>
                              <w:t>Outline The Care Act (2014):</w:t>
                            </w: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r w:rsidRPr="00B51BA2">
                              <w:rPr>
                                <w:rFonts w:ascii="Century Gothic" w:hAnsi="Century Gothic"/>
                                <w:b/>
                              </w:rPr>
                              <w:t>What is the post-code lottery?</w:t>
                            </w: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r w:rsidRPr="00B51BA2">
                              <w:rPr>
                                <w:rFonts w:ascii="Century Gothic" w:hAnsi="Century Gothic"/>
                                <w:b/>
                              </w:rPr>
                              <w:t>Summarise the article above:</w:t>
                            </w: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0139A" id="_x0000_t202" coordsize="21600,21600" o:spt="202" path="m,l,21600r21600,l21600,xe">
                <v:stroke joinstyle="miter"/>
                <v:path gradientshapeok="t" o:connecttype="rect"/>
              </v:shapetype>
              <v:shape id="Text Box 2" o:spid="_x0000_s1026" type="#_x0000_t202" style="position:absolute;margin-left:-24.1pt;margin-top:30.3pt;width:512.55pt;height:52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DKIwIAAEY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">
                <v:textbox>
                  <w:txbxContent>
                    <w:p w:rsidR="00E36663" w:rsidRPr="00B51BA2" w:rsidRDefault="00E36663" w:rsidP="00E36663">
                      <w:pPr>
                        <w:rPr>
                          <w:rFonts w:ascii="Century Gothic" w:hAnsi="Century Gothic"/>
                          <w:b/>
                        </w:rPr>
                      </w:pPr>
                      <w:r w:rsidRPr="00B51BA2">
                        <w:rPr>
                          <w:rFonts w:ascii="Century Gothic" w:hAnsi="Century Gothic"/>
                          <w:b/>
                        </w:rPr>
                        <w:t>Outline The Care Act (2014):</w:t>
                      </w: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r w:rsidRPr="00B51BA2">
                        <w:rPr>
                          <w:rFonts w:ascii="Century Gothic" w:hAnsi="Century Gothic"/>
                          <w:b/>
                        </w:rPr>
                        <w:t>What is the post-code lottery?</w:t>
                      </w: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r w:rsidRPr="00B51BA2">
                        <w:rPr>
                          <w:rFonts w:ascii="Century Gothic" w:hAnsi="Century Gothic"/>
                          <w:b/>
                        </w:rPr>
                        <w:t>Summarise the article above:</w:t>
                      </w: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p w:rsidR="00E36663" w:rsidRPr="00B51BA2" w:rsidRDefault="00E36663" w:rsidP="00E36663">
                      <w:pPr>
                        <w:rPr>
                          <w:rFonts w:ascii="Century Gothic" w:hAnsi="Century Gothic"/>
                          <w:b/>
                        </w:rPr>
                      </w:pPr>
                    </w:p>
                  </w:txbxContent>
                </v:textbox>
                <w10:wrap type="square" anchorx="margin"/>
              </v:shape>
            </w:pict>
          </mc:Fallback>
        </mc:AlternateContent>
      </w:r>
      <w:r>
        <w:rPr>
          <w:b/>
        </w:rPr>
        <w:t xml:space="preserve">Answer the questions: </w:t>
      </w:r>
    </w:p>
    <w:p w:rsidR="00E36663" w:rsidRDefault="00E36663" w:rsidP="009D5FB6">
      <w:pPr>
        <w:rPr>
          <w:rFonts w:ascii="Century Gothic" w:hAnsi="Century Gothic"/>
          <w:u w:val="single"/>
        </w:rPr>
      </w:pPr>
    </w:p>
    <w:p w:rsidR="00E36663" w:rsidRDefault="00E36663" w:rsidP="009D5FB6">
      <w:pPr>
        <w:rPr>
          <w:rFonts w:ascii="Century Gothic" w:hAnsi="Century Gothic"/>
          <w:u w:val="single"/>
        </w:rPr>
      </w:pPr>
    </w:p>
    <w:p w:rsidR="00E36663" w:rsidRDefault="00E36663" w:rsidP="009D5FB6">
      <w:pPr>
        <w:rPr>
          <w:rFonts w:ascii="Century Gothic" w:hAnsi="Century Gothic"/>
          <w:u w:val="single"/>
        </w:rPr>
      </w:pPr>
    </w:p>
    <w:p w:rsidR="00E36663" w:rsidRDefault="00E36663" w:rsidP="009D5FB6">
      <w:pPr>
        <w:rPr>
          <w:rFonts w:ascii="Century Gothic" w:hAnsi="Century Gothic"/>
          <w:u w:val="single"/>
        </w:rPr>
      </w:pPr>
      <w:r>
        <w:rPr>
          <w:rFonts w:ascii="Century Gothic" w:hAnsi="Century Gothic"/>
          <w:u w:val="single"/>
        </w:rPr>
        <w:lastRenderedPageBreak/>
        <w:t>Optional extras:</w:t>
      </w:r>
    </w:p>
    <w:p w:rsidR="00E36663" w:rsidRDefault="00E36663" w:rsidP="00E36663">
      <w:pPr>
        <w:jc w:val="center"/>
        <w:rPr>
          <w:b/>
          <w:bCs/>
          <w:u w:val="single"/>
        </w:rPr>
      </w:pPr>
      <w:r w:rsidRPr="00470E62">
        <w:rPr>
          <w:b/>
          <w:bCs/>
          <w:u w:val="single"/>
        </w:rPr>
        <w:t xml:space="preserve">Programmes to watch </w:t>
      </w:r>
      <w:r>
        <w:rPr>
          <w:b/>
          <w:bCs/>
          <w:u w:val="single"/>
        </w:rPr>
        <w:t xml:space="preserve">linked to </w:t>
      </w:r>
      <w:r w:rsidRPr="00470E62">
        <w:rPr>
          <w:b/>
          <w:bCs/>
          <w:u w:val="single"/>
        </w:rPr>
        <w:t>Health &amp; Social Care</w:t>
      </w:r>
    </w:p>
    <w:p w:rsidR="00E36663" w:rsidRDefault="00E36663" w:rsidP="00E36663">
      <w:pPr>
        <w:rPr>
          <w:b/>
          <w:bCs/>
          <w:u w:val="single"/>
        </w:rPr>
      </w:pPr>
      <w:r>
        <w:rPr>
          <w:b/>
          <w:bCs/>
          <w:u w:val="single"/>
        </w:rPr>
        <w:t>Films:</w:t>
      </w:r>
    </w:p>
    <w:p w:rsidR="00E36663" w:rsidRDefault="00E36663" w:rsidP="00E36663">
      <w:pPr>
        <w:pStyle w:val="ListParagraph"/>
        <w:numPr>
          <w:ilvl w:val="0"/>
          <w:numId w:val="23"/>
        </w:numPr>
      </w:pPr>
      <w:r w:rsidRPr="00FF69C9">
        <w:rPr>
          <w:b/>
          <w:bCs/>
        </w:rPr>
        <w:t>To the bone</w:t>
      </w:r>
      <w:r>
        <w:t xml:space="preserve"> – (Age 15 Netflix) Eating disorders/anorexia </w:t>
      </w:r>
      <w:r w:rsidRPr="00AF1193">
        <w:rPr>
          <w:i/>
          <w:iCs/>
        </w:rPr>
        <w:t>Diet and appearance</w:t>
      </w:r>
    </w:p>
    <w:p w:rsidR="00E36663" w:rsidRPr="00AF1193" w:rsidRDefault="00E36663" w:rsidP="00E36663">
      <w:pPr>
        <w:pStyle w:val="ListParagraph"/>
        <w:numPr>
          <w:ilvl w:val="0"/>
          <w:numId w:val="23"/>
        </w:numPr>
        <w:rPr>
          <w:rFonts w:cstheme="minorHAnsi"/>
          <w:i/>
          <w:iCs/>
          <w:sz w:val="24"/>
          <w:szCs w:val="24"/>
        </w:rPr>
      </w:pPr>
      <w:r w:rsidRPr="00FF69C9">
        <w:rPr>
          <w:b/>
          <w:bCs/>
        </w:rPr>
        <w:t>Wonder</w:t>
      </w:r>
      <w:r>
        <w:t xml:space="preserve"> - (PG) I</w:t>
      </w:r>
      <w:r w:rsidRPr="00A438A1">
        <w:rPr>
          <w:rFonts w:cstheme="minorHAnsi"/>
          <w:shd w:val="clear" w:color="auto" w:fill="FFFFFF"/>
        </w:rPr>
        <w:t>nspiring story of a boy with facial differences who enters the fifth grade, attending a mainstream elementary school for the first time. Coping with being different</w:t>
      </w:r>
      <w:r>
        <w:rPr>
          <w:rFonts w:cstheme="minorHAnsi"/>
          <w:shd w:val="clear" w:color="auto" w:fill="FFFFFF"/>
        </w:rPr>
        <w:t xml:space="preserve">. </w:t>
      </w:r>
      <w:r w:rsidRPr="00AF1193">
        <w:rPr>
          <w:rFonts w:cstheme="minorHAnsi"/>
          <w:i/>
          <w:iCs/>
          <w:shd w:val="clear" w:color="auto" w:fill="FFFFFF"/>
        </w:rPr>
        <w:t>Coping with life/life events</w:t>
      </w:r>
    </w:p>
    <w:p w:rsidR="00E36663" w:rsidRDefault="00E36663" w:rsidP="00E36663">
      <w:pPr>
        <w:pStyle w:val="ListParagraph"/>
        <w:numPr>
          <w:ilvl w:val="0"/>
          <w:numId w:val="23"/>
        </w:numPr>
        <w:rPr>
          <w:i/>
          <w:iCs/>
        </w:rPr>
      </w:pPr>
      <w:r w:rsidRPr="00FF69C9">
        <w:rPr>
          <w:b/>
          <w:bCs/>
        </w:rPr>
        <w:t>Hidden figures</w:t>
      </w:r>
      <w:r>
        <w:t xml:space="preserve"> – (PG) </w:t>
      </w:r>
      <w:proofErr w:type="spellStart"/>
      <w:r>
        <w:t>Anti discrimination</w:t>
      </w:r>
      <w:proofErr w:type="spellEnd"/>
      <w:r>
        <w:t xml:space="preserve">. </w:t>
      </w:r>
      <w:r w:rsidRPr="00AF1193">
        <w:rPr>
          <w:i/>
          <w:iCs/>
        </w:rPr>
        <w:t>Care values</w:t>
      </w:r>
    </w:p>
    <w:p w:rsidR="00E36663" w:rsidRPr="00BA701A" w:rsidRDefault="00E36663" w:rsidP="00E36663">
      <w:pPr>
        <w:pStyle w:val="ListParagraph"/>
        <w:numPr>
          <w:ilvl w:val="0"/>
          <w:numId w:val="23"/>
        </w:numPr>
        <w:rPr>
          <w:rFonts w:cstheme="minorHAnsi"/>
          <w:i/>
          <w:iCs/>
          <w:sz w:val="24"/>
          <w:szCs w:val="24"/>
        </w:rPr>
      </w:pPr>
      <w:r>
        <w:rPr>
          <w:b/>
          <w:bCs/>
        </w:rPr>
        <w:t xml:space="preserve">Still Alice – </w:t>
      </w:r>
      <w:r w:rsidRPr="00BA701A">
        <w:t>(12A)</w:t>
      </w:r>
      <w:r>
        <w:t xml:space="preserve"> </w:t>
      </w:r>
      <w:r w:rsidRPr="00BA701A">
        <w:rPr>
          <w:rFonts w:cstheme="minorHAnsi"/>
          <w:shd w:val="clear" w:color="auto" w:fill="FFFFFF"/>
        </w:rPr>
        <w:t>Story of a woman living with Alzheimer's disease.</w:t>
      </w:r>
      <w:r>
        <w:rPr>
          <w:rFonts w:cstheme="minorHAnsi"/>
          <w:shd w:val="clear" w:color="auto" w:fill="FFFFFF"/>
        </w:rPr>
        <w:t xml:space="preserve"> </w:t>
      </w:r>
      <w:r w:rsidRPr="00BA701A">
        <w:rPr>
          <w:rFonts w:cstheme="minorHAnsi"/>
          <w:i/>
          <w:iCs/>
          <w:shd w:val="clear" w:color="auto" w:fill="FFFFFF"/>
        </w:rPr>
        <w:t>Illness/Disorders</w:t>
      </w:r>
    </w:p>
    <w:p w:rsidR="00E36663" w:rsidRPr="00BA701A" w:rsidRDefault="00E36663" w:rsidP="00E36663">
      <w:pPr>
        <w:pStyle w:val="ListParagraph"/>
        <w:numPr>
          <w:ilvl w:val="0"/>
          <w:numId w:val="23"/>
        </w:numPr>
        <w:rPr>
          <w:rFonts w:cstheme="minorHAnsi"/>
          <w:i/>
          <w:iCs/>
        </w:rPr>
      </w:pPr>
      <w:r>
        <w:rPr>
          <w:b/>
          <w:bCs/>
        </w:rPr>
        <w:t xml:space="preserve">My sisters keeper – </w:t>
      </w:r>
      <w:r w:rsidRPr="00BA701A">
        <w:t>(12A)</w:t>
      </w:r>
      <w:r>
        <w:t xml:space="preserve"> </w:t>
      </w:r>
      <w:r w:rsidRPr="00BA701A">
        <w:rPr>
          <w:rFonts w:cstheme="minorHAnsi"/>
          <w:shd w:val="clear" w:color="auto" w:fill="FFFFFF"/>
        </w:rPr>
        <w:t>"The only way to save your daughter is to sacrifice her sister".</w:t>
      </w:r>
      <w:r w:rsidRPr="00BA701A">
        <w:rPr>
          <w:rFonts w:ascii="Arial" w:hAnsi="Arial" w:cs="Arial"/>
          <w:color w:val="333333"/>
          <w:sz w:val="21"/>
          <w:szCs w:val="21"/>
          <w:shd w:val="clear" w:color="auto" w:fill="FFFFFF"/>
        </w:rPr>
        <w:t xml:space="preserve"> </w:t>
      </w:r>
      <w:r w:rsidRPr="00BA701A">
        <w:rPr>
          <w:rFonts w:cstheme="minorHAnsi"/>
          <w:shd w:val="clear" w:color="auto" w:fill="FFFFFF"/>
        </w:rPr>
        <w:t>Anna has never been given a choice: she was born to be her sister Kate's bone marrow donor and she has always given Kate everything she needs</w:t>
      </w:r>
      <w:r>
        <w:rPr>
          <w:rFonts w:ascii="Arial" w:hAnsi="Arial" w:cs="Arial"/>
          <w:color w:val="333333"/>
          <w:sz w:val="21"/>
          <w:szCs w:val="21"/>
          <w:shd w:val="clear" w:color="auto" w:fill="FFFFFF"/>
        </w:rPr>
        <w:t>.</w:t>
      </w:r>
      <w:r w:rsidRPr="00BA701A">
        <w:rPr>
          <w:rFonts w:cstheme="minorHAnsi"/>
          <w:i/>
          <w:iCs/>
          <w:shd w:val="clear" w:color="auto" w:fill="FFFFFF"/>
        </w:rPr>
        <w:t xml:space="preserve"> Relationships/family</w:t>
      </w:r>
    </w:p>
    <w:p w:rsidR="00E36663" w:rsidRPr="00BA701A" w:rsidRDefault="00E36663" w:rsidP="00E36663">
      <w:pPr>
        <w:pStyle w:val="ListParagraph"/>
        <w:numPr>
          <w:ilvl w:val="0"/>
          <w:numId w:val="23"/>
        </w:numPr>
        <w:rPr>
          <w:rFonts w:cstheme="minorHAnsi"/>
          <w:i/>
          <w:iCs/>
        </w:rPr>
      </w:pPr>
      <w:r>
        <w:rPr>
          <w:b/>
          <w:bCs/>
        </w:rPr>
        <w:t xml:space="preserve">Three identical strangers </w:t>
      </w:r>
      <w:r>
        <w:rPr>
          <w:rFonts w:cstheme="minorHAnsi"/>
          <w:b/>
          <w:bCs/>
        </w:rPr>
        <w:t>–</w:t>
      </w:r>
      <w:r w:rsidRPr="00BA701A">
        <w:rPr>
          <w:rFonts w:cstheme="minorHAnsi"/>
          <w:b/>
          <w:bCs/>
        </w:rPr>
        <w:t xml:space="preserve"> </w:t>
      </w:r>
      <w:r w:rsidRPr="00BA701A">
        <w:rPr>
          <w:rFonts w:cstheme="minorHAnsi"/>
        </w:rPr>
        <w:t>(12A)</w:t>
      </w:r>
      <w:r>
        <w:rPr>
          <w:rFonts w:cstheme="minorHAnsi"/>
          <w:b/>
          <w:bCs/>
        </w:rPr>
        <w:t xml:space="preserve"> </w:t>
      </w:r>
      <w:proofErr w:type="gramStart"/>
      <w:r w:rsidRPr="00BA701A">
        <w:rPr>
          <w:rFonts w:cstheme="minorHAnsi"/>
          <w:shd w:val="clear" w:color="auto" w:fill="FFFFFF"/>
        </w:rPr>
        <w:t>Identical</w:t>
      </w:r>
      <w:proofErr w:type="gramEnd"/>
      <w:r w:rsidRPr="00BA701A">
        <w:rPr>
          <w:rFonts w:cstheme="minorHAnsi"/>
          <w:shd w:val="clear" w:color="auto" w:fill="FFFFFF"/>
        </w:rPr>
        <w:t xml:space="preserve"> triplets become separated at birth and adopted by three different families. Years later, their amazing reunion becomes a global</w:t>
      </w:r>
      <w:r>
        <w:rPr>
          <w:rFonts w:cstheme="minorHAnsi"/>
          <w:shd w:val="clear" w:color="auto" w:fill="FFFFFF"/>
        </w:rPr>
        <w:t xml:space="preserve"> sensation. </w:t>
      </w:r>
      <w:r w:rsidRPr="00BA701A">
        <w:rPr>
          <w:rFonts w:cstheme="minorHAnsi"/>
          <w:i/>
          <w:iCs/>
          <w:shd w:val="clear" w:color="auto" w:fill="FFFFFF"/>
        </w:rPr>
        <w:t>Relationships/family</w:t>
      </w:r>
    </w:p>
    <w:p w:rsidR="00E36663" w:rsidRDefault="00E36663" w:rsidP="00E36663">
      <w:pPr>
        <w:rPr>
          <w:b/>
          <w:bCs/>
          <w:u w:val="single"/>
        </w:rPr>
      </w:pPr>
      <w:r w:rsidRPr="00C81008">
        <w:rPr>
          <w:b/>
          <w:bCs/>
          <w:u w:val="single"/>
        </w:rPr>
        <w:t>TV programmes:</w:t>
      </w:r>
    </w:p>
    <w:p w:rsidR="00E36663" w:rsidRPr="00AF1193" w:rsidRDefault="00E36663" w:rsidP="00E36663">
      <w:pPr>
        <w:pStyle w:val="ListParagraph"/>
        <w:numPr>
          <w:ilvl w:val="0"/>
          <w:numId w:val="22"/>
        </w:numPr>
        <w:rPr>
          <w:i/>
          <w:iCs/>
        </w:rPr>
      </w:pPr>
      <w:proofErr w:type="gramStart"/>
      <w:r w:rsidRPr="00FF69C9">
        <w:rPr>
          <w:b/>
          <w:bCs/>
        </w:rPr>
        <w:t>Babies :</w:t>
      </w:r>
      <w:proofErr w:type="gramEnd"/>
      <w:r w:rsidRPr="00FF69C9">
        <w:rPr>
          <w:b/>
          <w:bCs/>
        </w:rPr>
        <w:t xml:space="preserve"> their wonderful world</w:t>
      </w:r>
      <w:r>
        <w:t xml:space="preserve"> – BBC. Explores how the first 2 years of life shapes the adults we become. </w:t>
      </w:r>
      <w:r w:rsidRPr="00AF1193">
        <w:rPr>
          <w:i/>
          <w:iCs/>
        </w:rPr>
        <w:t>Infancy development/</w:t>
      </w:r>
      <w:proofErr w:type="spellStart"/>
      <w:r w:rsidRPr="00AF1193">
        <w:rPr>
          <w:i/>
          <w:iCs/>
        </w:rPr>
        <w:t>lifestages</w:t>
      </w:r>
      <w:proofErr w:type="spellEnd"/>
    </w:p>
    <w:p w:rsidR="00E36663" w:rsidRDefault="00E36663" w:rsidP="00E36663">
      <w:pPr>
        <w:pStyle w:val="ListParagraph"/>
        <w:numPr>
          <w:ilvl w:val="0"/>
          <w:numId w:val="22"/>
        </w:numPr>
      </w:pPr>
      <w:r w:rsidRPr="00FF69C9">
        <w:rPr>
          <w:b/>
          <w:bCs/>
        </w:rPr>
        <w:t>The secret life of 4 and 5 year olds</w:t>
      </w:r>
      <w:r>
        <w:t xml:space="preserve"> – Channel 4. Great for looking at </w:t>
      </w:r>
      <w:r w:rsidRPr="00A438A1">
        <w:rPr>
          <w:i/>
          <w:iCs/>
        </w:rPr>
        <w:t>childhood development/</w:t>
      </w:r>
      <w:proofErr w:type="spellStart"/>
      <w:r w:rsidRPr="00A438A1">
        <w:rPr>
          <w:i/>
          <w:iCs/>
        </w:rPr>
        <w:t>lifestages</w:t>
      </w:r>
      <w:proofErr w:type="spellEnd"/>
      <w:r>
        <w:t xml:space="preserve"> (especially socialisation skills)</w:t>
      </w:r>
    </w:p>
    <w:p w:rsidR="00E36663" w:rsidRDefault="00E36663" w:rsidP="00E36663">
      <w:pPr>
        <w:pStyle w:val="ListParagraph"/>
        <w:numPr>
          <w:ilvl w:val="0"/>
          <w:numId w:val="22"/>
        </w:numPr>
        <w:rPr>
          <w:i/>
          <w:iCs/>
        </w:rPr>
      </w:pPr>
      <w:r w:rsidRPr="00FF69C9">
        <w:rPr>
          <w:b/>
          <w:bCs/>
        </w:rPr>
        <w:t>Old people’s home for 4 year olds</w:t>
      </w:r>
      <w:r>
        <w:t xml:space="preserve"> – Channel 4. How the company of 4 year olds helped to improve the mood, mobility and memory of the elderly</w:t>
      </w:r>
      <w:r w:rsidRPr="00A438A1">
        <w:rPr>
          <w:i/>
          <w:iCs/>
        </w:rPr>
        <w:t xml:space="preserve">. </w:t>
      </w:r>
      <w:proofErr w:type="spellStart"/>
      <w:r w:rsidRPr="00A438A1">
        <w:rPr>
          <w:i/>
          <w:iCs/>
        </w:rPr>
        <w:t>Lifestages</w:t>
      </w:r>
      <w:proofErr w:type="spellEnd"/>
      <w:r w:rsidRPr="00A438A1">
        <w:rPr>
          <w:i/>
          <w:iCs/>
        </w:rPr>
        <w:t>.</w:t>
      </w:r>
    </w:p>
    <w:p w:rsidR="00E36663" w:rsidRPr="00B00334" w:rsidRDefault="00E36663" w:rsidP="00E36663">
      <w:pPr>
        <w:pStyle w:val="ListParagraph"/>
        <w:numPr>
          <w:ilvl w:val="0"/>
          <w:numId w:val="22"/>
        </w:numPr>
        <w:rPr>
          <w:rFonts w:cstheme="minorHAnsi"/>
          <w:i/>
          <w:iCs/>
        </w:rPr>
      </w:pPr>
      <w:r w:rsidRPr="00FF69C9">
        <w:rPr>
          <w:b/>
          <w:bCs/>
        </w:rPr>
        <w:t>Born to be different</w:t>
      </w:r>
      <w:r>
        <w:t xml:space="preserve"> – Channel 4. </w:t>
      </w:r>
      <w:r w:rsidRPr="00B00334">
        <w:rPr>
          <w:rFonts w:cstheme="minorHAnsi"/>
        </w:rPr>
        <w:t>T</w:t>
      </w:r>
      <w:r>
        <w:rPr>
          <w:rFonts w:cstheme="minorHAnsi"/>
        </w:rPr>
        <w:t>he pressures and joys of bringing up a disabled child</w:t>
      </w:r>
    </w:p>
    <w:p w:rsidR="00E36663" w:rsidRPr="00A438A1" w:rsidRDefault="00E36663" w:rsidP="00E36663">
      <w:pPr>
        <w:pStyle w:val="ListParagraph"/>
        <w:rPr>
          <w:i/>
          <w:iCs/>
        </w:rPr>
      </w:pPr>
      <w:hyperlink r:id="rId16" w:history="1">
        <w:r w:rsidRPr="00640675">
          <w:rPr>
            <w:rStyle w:val="Hyperlink"/>
          </w:rPr>
          <w:t>https://www.channel4.com/programmes/born-to-be-different/</w:t>
        </w:r>
      </w:hyperlink>
      <w:r>
        <w:t xml:space="preserve"> </w:t>
      </w:r>
      <w:r w:rsidRPr="00B00334">
        <w:rPr>
          <w:i/>
          <w:iCs/>
        </w:rPr>
        <w:t>Disability/infancy and childhood</w:t>
      </w:r>
      <w:r>
        <w:rPr>
          <w:i/>
          <w:iCs/>
        </w:rPr>
        <w:t>/life events.</w:t>
      </w:r>
    </w:p>
    <w:p w:rsidR="00E36663" w:rsidRPr="00475D51" w:rsidRDefault="00E36663" w:rsidP="00E36663">
      <w:pPr>
        <w:pStyle w:val="ListParagraph"/>
        <w:numPr>
          <w:ilvl w:val="0"/>
          <w:numId w:val="22"/>
        </w:numPr>
        <w:rPr>
          <w:i/>
          <w:iCs/>
        </w:rPr>
      </w:pPr>
      <w:r w:rsidRPr="00FF69C9">
        <w:rPr>
          <w:b/>
          <w:bCs/>
        </w:rPr>
        <w:t>Speech journey</w:t>
      </w:r>
      <w:r>
        <w:t xml:space="preserve"> – You Tube. </w:t>
      </w:r>
      <w:hyperlink r:id="rId17" w:history="1">
        <w:r>
          <w:rPr>
            <w:rStyle w:val="Hyperlink"/>
          </w:rPr>
          <w:t>https://www.youtube.com/watch?v=jt7y1IM2jOM</w:t>
        </w:r>
      </w:hyperlink>
      <w:r>
        <w:t xml:space="preserve"> </w:t>
      </w:r>
      <w:proofErr w:type="gramStart"/>
      <w:r>
        <w:t>How</w:t>
      </w:r>
      <w:proofErr w:type="gramEnd"/>
      <w:r>
        <w:t xml:space="preserve"> children learn to talk from birth to 5 years old. </w:t>
      </w:r>
      <w:r w:rsidRPr="00A438A1">
        <w:rPr>
          <w:i/>
          <w:iCs/>
        </w:rPr>
        <w:t>Intellectual development</w:t>
      </w:r>
    </w:p>
    <w:p w:rsidR="00E36663" w:rsidRPr="000038E7" w:rsidRDefault="00E36663" w:rsidP="00E36663">
      <w:pPr>
        <w:pStyle w:val="ListParagraph"/>
        <w:numPr>
          <w:ilvl w:val="0"/>
          <w:numId w:val="22"/>
        </w:numPr>
        <w:rPr>
          <w:rFonts w:cstheme="minorHAnsi"/>
          <w:sz w:val="24"/>
          <w:szCs w:val="24"/>
        </w:rPr>
      </w:pPr>
      <w:r w:rsidRPr="00FF69C9">
        <w:rPr>
          <w:rFonts w:cstheme="minorHAnsi"/>
          <w:b/>
          <w:bCs/>
          <w:shd w:val="clear" w:color="auto" w:fill="FFFFFF"/>
        </w:rPr>
        <w:t>Mum, Dad, Alzheimer’s and Me</w:t>
      </w:r>
      <w:r>
        <w:rPr>
          <w:rFonts w:cstheme="minorHAnsi"/>
          <w:shd w:val="clear" w:color="auto" w:fill="FFFFFF"/>
        </w:rPr>
        <w:t xml:space="preserve"> – You Tube. Real life story investigating the care of </w:t>
      </w:r>
      <w:proofErr w:type="spellStart"/>
      <w:r>
        <w:rPr>
          <w:rFonts w:cstheme="minorHAnsi"/>
          <w:shd w:val="clear" w:color="auto" w:fill="FFFFFF"/>
        </w:rPr>
        <w:t>Alzheimers</w:t>
      </w:r>
      <w:proofErr w:type="spellEnd"/>
      <w:r>
        <w:rPr>
          <w:rFonts w:cstheme="minorHAnsi"/>
          <w:shd w:val="clear" w:color="auto" w:fill="FFFFFF"/>
        </w:rPr>
        <w:t xml:space="preserve"> sufferers in the UK. </w:t>
      </w:r>
      <w:hyperlink r:id="rId18" w:history="1">
        <w:r w:rsidRPr="00640675">
          <w:rPr>
            <w:rStyle w:val="Hyperlink"/>
          </w:rPr>
          <w:t>https://www.youtube.com/watch?v=LprTLaO1AF0</w:t>
        </w:r>
      </w:hyperlink>
      <w:r>
        <w:t xml:space="preserve"> </w:t>
      </w:r>
    </w:p>
    <w:p w:rsidR="00E36663" w:rsidRPr="000038E7" w:rsidRDefault="00E36663" w:rsidP="00E36663">
      <w:pPr>
        <w:pStyle w:val="ListParagraph"/>
        <w:rPr>
          <w:rFonts w:cstheme="minorHAnsi"/>
          <w:i/>
          <w:iCs/>
          <w:sz w:val="24"/>
          <w:szCs w:val="24"/>
        </w:rPr>
      </w:pPr>
      <w:r w:rsidRPr="000038E7">
        <w:rPr>
          <w:i/>
          <w:iCs/>
        </w:rPr>
        <w:t>Old age/disorders</w:t>
      </w:r>
    </w:p>
    <w:p w:rsidR="00E36663" w:rsidRDefault="00E36663" w:rsidP="00E36663">
      <w:pPr>
        <w:pStyle w:val="ListParagraph"/>
        <w:numPr>
          <w:ilvl w:val="0"/>
          <w:numId w:val="22"/>
        </w:numPr>
        <w:rPr>
          <w:i/>
          <w:iCs/>
        </w:rPr>
      </w:pPr>
      <w:r w:rsidRPr="00FF69C9">
        <w:rPr>
          <w:b/>
          <w:bCs/>
        </w:rPr>
        <w:t>The restaurant that makes mistakes</w:t>
      </w:r>
      <w:r>
        <w:t xml:space="preserve"> – Channel 4. Volunteers living with some form of dementia run a pop up restaurant in Bristol. </w:t>
      </w:r>
      <w:r w:rsidRPr="000038E7">
        <w:rPr>
          <w:i/>
          <w:iCs/>
        </w:rPr>
        <w:t>Middle -</w:t>
      </w:r>
      <w:r>
        <w:t xml:space="preserve"> </w:t>
      </w:r>
      <w:r w:rsidRPr="000038E7">
        <w:rPr>
          <w:i/>
          <w:iCs/>
        </w:rPr>
        <w:t>Old age/disorders</w:t>
      </w:r>
    </w:p>
    <w:p w:rsidR="00E36663" w:rsidRPr="00A438A1" w:rsidRDefault="00E36663" w:rsidP="00E36663">
      <w:pPr>
        <w:pStyle w:val="ListParagraph"/>
        <w:numPr>
          <w:ilvl w:val="0"/>
          <w:numId w:val="22"/>
        </w:numPr>
        <w:rPr>
          <w:i/>
          <w:iCs/>
        </w:rPr>
      </w:pPr>
      <w:r w:rsidRPr="00FF69C9">
        <w:rPr>
          <w:b/>
          <w:bCs/>
        </w:rPr>
        <w:t>The big hospital experiment</w:t>
      </w:r>
      <w:r>
        <w:t xml:space="preserve"> – BBC. A group of volunteers embark on a social experiment, with a shortage of staff, how can they help on the frontline of the NHS? </w:t>
      </w:r>
      <w:r w:rsidRPr="00A438A1">
        <w:rPr>
          <w:i/>
          <w:iCs/>
        </w:rPr>
        <w:t>Care values/Health care services</w:t>
      </w:r>
    </w:p>
    <w:p w:rsidR="00E36663" w:rsidRPr="00A438A1" w:rsidRDefault="00E36663" w:rsidP="00E36663">
      <w:pPr>
        <w:pStyle w:val="ListParagraph"/>
        <w:numPr>
          <w:ilvl w:val="0"/>
          <w:numId w:val="22"/>
        </w:numPr>
        <w:rPr>
          <w:rFonts w:cstheme="minorHAnsi"/>
          <w:i/>
          <w:iCs/>
          <w:shd w:val="clear" w:color="auto" w:fill="FFFFFF"/>
        </w:rPr>
      </w:pPr>
      <w:r w:rsidRPr="00FF69C9">
        <w:rPr>
          <w:b/>
          <w:bCs/>
        </w:rPr>
        <w:t>Britain’s hidden hungry</w:t>
      </w:r>
      <w:r>
        <w:t xml:space="preserve"> – BBC. I</w:t>
      </w:r>
      <w:r w:rsidRPr="00A438A1">
        <w:rPr>
          <w:rFonts w:cstheme="minorHAnsi"/>
          <w:shd w:val="clear" w:color="auto" w:fill="FFFFFF"/>
        </w:rPr>
        <w:t>nvestigates the growing importance of charity foodbanks to thousands of hungry people across the UK by following the stories of three users of a foodbank. </w:t>
      </w:r>
      <w:r w:rsidRPr="00A438A1">
        <w:rPr>
          <w:rFonts w:cstheme="minorHAnsi"/>
          <w:i/>
          <w:iCs/>
          <w:shd w:val="clear" w:color="auto" w:fill="FFFFFF"/>
        </w:rPr>
        <w:t>Diet and appearance.</w:t>
      </w:r>
    </w:p>
    <w:p w:rsidR="00E36663" w:rsidRPr="000038E7" w:rsidRDefault="00E36663" w:rsidP="00E36663">
      <w:pPr>
        <w:pStyle w:val="ListParagraph"/>
        <w:numPr>
          <w:ilvl w:val="0"/>
          <w:numId w:val="22"/>
        </w:numPr>
        <w:rPr>
          <w:rFonts w:cstheme="minorHAnsi"/>
          <w:i/>
          <w:iCs/>
          <w:sz w:val="24"/>
          <w:szCs w:val="24"/>
        </w:rPr>
      </w:pPr>
      <w:r w:rsidRPr="00FF69C9">
        <w:rPr>
          <w:rFonts w:cstheme="minorHAnsi"/>
          <w:b/>
          <w:bCs/>
          <w:shd w:val="clear" w:color="auto" w:fill="FFFFFF"/>
        </w:rPr>
        <w:t xml:space="preserve">Supersize v </w:t>
      </w:r>
      <w:proofErr w:type="spellStart"/>
      <w:r w:rsidRPr="00FF69C9">
        <w:rPr>
          <w:rFonts w:cstheme="minorHAnsi"/>
          <w:b/>
          <w:bCs/>
          <w:shd w:val="clear" w:color="auto" w:fill="FFFFFF"/>
        </w:rPr>
        <w:t>Superskinny</w:t>
      </w:r>
      <w:proofErr w:type="spellEnd"/>
      <w:r w:rsidRPr="00A438A1">
        <w:rPr>
          <w:rFonts w:cstheme="minorHAnsi"/>
          <w:shd w:val="clear" w:color="auto" w:fill="FFFFFF"/>
        </w:rPr>
        <w:t xml:space="preserve"> – Channel 4. Dieting and extreme eating lifestyles. </w:t>
      </w:r>
      <w:r w:rsidRPr="00A438A1">
        <w:rPr>
          <w:rFonts w:cstheme="minorHAnsi"/>
          <w:i/>
          <w:iCs/>
          <w:shd w:val="clear" w:color="auto" w:fill="FFFFFF"/>
        </w:rPr>
        <w:t>Diet and appearance</w:t>
      </w:r>
    </w:p>
    <w:p w:rsidR="00E36663" w:rsidRDefault="00E36663" w:rsidP="00E36663">
      <w:pPr>
        <w:pStyle w:val="ListParagraph"/>
        <w:numPr>
          <w:ilvl w:val="0"/>
          <w:numId w:val="22"/>
        </w:numPr>
        <w:shd w:val="clear" w:color="auto" w:fill="F9F9F9"/>
        <w:spacing w:after="0" w:line="240" w:lineRule="auto"/>
        <w:outlineLvl w:val="0"/>
        <w:rPr>
          <w:rFonts w:eastAsia="Times New Roman" w:cstheme="minorHAnsi"/>
          <w:kern w:val="36"/>
          <w:lang w:eastAsia="en-GB"/>
        </w:rPr>
      </w:pPr>
      <w:r w:rsidRPr="00FF69C9">
        <w:rPr>
          <w:rFonts w:eastAsia="Times New Roman" w:cstheme="minorHAnsi"/>
          <w:b/>
          <w:bCs/>
          <w:kern w:val="36"/>
          <w:lang w:eastAsia="en-GB"/>
        </w:rPr>
        <w:t>Rio Ferdinand: "Thinking Out Loud: Love, Grief and Being Mum and Dad"</w:t>
      </w:r>
      <w:r w:rsidRPr="0076153C">
        <w:rPr>
          <w:rFonts w:eastAsia="Times New Roman" w:cstheme="minorHAnsi"/>
          <w:kern w:val="36"/>
          <w:lang w:eastAsia="en-GB"/>
        </w:rPr>
        <w:t> </w:t>
      </w:r>
      <w:r>
        <w:rPr>
          <w:rFonts w:eastAsia="Times New Roman" w:cstheme="minorHAnsi"/>
          <w:kern w:val="36"/>
          <w:lang w:eastAsia="en-GB"/>
        </w:rPr>
        <w:t>Talks at Google.</w:t>
      </w:r>
    </w:p>
    <w:p w:rsidR="00E36663" w:rsidRPr="0076153C" w:rsidRDefault="00E36663" w:rsidP="00E36663">
      <w:pPr>
        <w:pStyle w:val="ListParagraph"/>
        <w:shd w:val="clear" w:color="auto" w:fill="F9F9F9"/>
        <w:spacing w:after="0" w:line="240" w:lineRule="auto"/>
        <w:outlineLvl w:val="0"/>
        <w:rPr>
          <w:rFonts w:eastAsia="Times New Roman" w:cstheme="minorHAnsi"/>
          <w:i/>
          <w:iCs/>
          <w:kern w:val="36"/>
          <w:lang w:eastAsia="en-GB"/>
        </w:rPr>
      </w:pPr>
      <w:hyperlink r:id="rId19" w:history="1">
        <w:r w:rsidRPr="00640675">
          <w:rPr>
            <w:rStyle w:val="Hyperlink"/>
          </w:rPr>
          <w:t>https://www.youtube.com/watch?v=qgoRcxm5BUk</w:t>
        </w:r>
      </w:hyperlink>
      <w:r>
        <w:t xml:space="preserve"> </w:t>
      </w:r>
      <w:proofErr w:type="gramStart"/>
      <w:r w:rsidRPr="0076153C">
        <w:rPr>
          <w:i/>
          <w:iCs/>
        </w:rPr>
        <w:t>Coping</w:t>
      </w:r>
      <w:proofErr w:type="gramEnd"/>
      <w:r w:rsidRPr="0076153C">
        <w:rPr>
          <w:i/>
          <w:iCs/>
        </w:rPr>
        <w:t xml:space="preserve"> with life events</w:t>
      </w:r>
    </w:p>
    <w:p w:rsidR="00E36663" w:rsidRPr="0076153C" w:rsidRDefault="00E36663" w:rsidP="00E36663">
      <w:pPr>
        <w:pStyle w:val="ListParagraph"/>
        <w:numPr>
          <w:ilvl w:val="0"/>
          <w:numId w:val="22"/>
        </w:numPr>
        <w:rPr>
          <w:rFonts w:cstheme="minorHAnsi"/>
        </w:rPr>
      </w:pPr>
      <w:r w:rsidRPr="00FF69C9">
        <w:rPr>
          <w:rFonts w:cstheme="minorHAnsi"/>
          <w:b/>
          <w:bCs/>
        </w:rPr>
        <w:t>Rio and Kate: becoming a step family</w:t>
      </w:r>
      <w:r w:rsidRPr="0076153C">
        <w:rPr>
          <w:rFonts w:cstheme="minorHAnsi"/>
        </w:rPr>
        <w:t>. Rio Ferdinand’s fiancée Kate Wright integrates into the family as a step mum</w:t>
      </w:r>
    </w:p>
    <w:p w:rsidR="00E36663" w:rsidRDefault="00E36663" w:rsidP="00E36663">
      <w:pPr>
        <w:pStyle w:val="ListParagraph"/>
        <w:rPr>
          <w:i/>
          <w:iCs/>
        </w:rPr>
      </w:pPr>
      <w:hyperlink r:id="rId20" w:history="1">
        <w:r w:rsidRPr="00640675">
          <w:rPr>
            <w:rStyle w:val="Hyperlink"/>
          </w:rPr>
          <w:t>https://www.bbc.co.uk/programmes/m000f9sg</w:t>
        </w:r>
      </w:hyperlink>
      <w:r>
        <w:t xml:space="preserve"> </w:t>
      </w:r>
      <w:proofErr w:type="gramStart"/>
      <w:r w:rsidRPr="0076153C">
        <w:rPr>
          <w:i/>
          <w:iCs/>
        </w:rPr>
        <w:t>Coping</w:t>
      </w:r>
      <w:proofErr w:type="gramEnd"/>
      <w:r w:rsidRPr="0076153C">
        <w:rPr>
          <w:i/>
          <w:iCs/>
        </w:rPr>
        <w:t xml:space="preserve"> with life events</w:t>
      </w:r>
      <w:r>
        <w:rPr>
          <w:i/>
          <w:iCs/>
        </w:rPr>
        <w:t>/family units</w:t>
      </w:r>
    </w:p>
    <w:p w:rsidR="00E36663" w:rsidRDefault="00E36663" w:rsidP="00E36663">
      <w:pPr>
        <w:pStyle w:val="ListParagraph"/>
        <w:numPr>
          <w:ilvl w:val="0"/>
          <w:numId w:val="22"/>
        </w:numPr>
        <w:rPr>
          <w:rFonts w:cstheme="minorHAnsi"/>
        </w:rPr>
      </w:pPr>
      <w:proofErr w:type="gramStart"/>
      <w:r w:rsidRPr="00FF69C9">
        <w:rPr>
          <w:rFonts w:cstheme="minorHAnsi"/>
          <w:b/>
          <w:bCs/>
        </w:rPr>
        <w:t>Driven :</w:t>
      </w:r>
      <w:proofErr w:type="gramEnd"/>
      <w:r w:rsidRPr="00FF69C9">
        <w:rPr>
          <w:rFonts w:cstheme="minorHAnsi"/>
          <w:b/>
          <w:bCs/>
        </w:rPr>
        <w:t xml:space="preserve"> The Billy Monger Story</w:t>
      </w:r>
      <w:r>
        <w:rPr>
          <w:rFonts w:cstheme="minorHAnsi"/>
        </w:rPr>
        <w:t>. T</w:t>
      </w:r>
      <w:r w:rsidRPr="001E684F">
        <w:rPr>
          <w:rFonts w:cstheme="minorHAnsi"/>
          <w:color w:val="0E0E0E"/>
          <w:shd w:val="clear" w:color="auto" w:fill="FFFFFF"/>
        </w:rPr>
        <w:t>he remarkable story of 18-year-old Billy Monger as he attempts to become the first ever amputee to race competitively in a single-seater racing car</w:t>
      </w:r>
    </w:p>
    <w:p w:rsidR="00E36663" w:rsidRDefault="00E36663" w:rsidP="00E36663">
      <w:pPr>
        <w:pStyle w:val="ListParagraph"/>
        <w:rPr>
          <w:i/>
          <w:iCs/>
        </w:rPr>
      </w:pPr>
      <w:hyperlink r:id="rId21" w:history="1">
        <w:r w:rsidRPr="00640675">
          <w:rPr>
            <w:rStyle w:val="Hyperlink"/>
          </w:rPr>
          <w:t>https://www.bbc.co.uk/programmes/p06qx4gt</w:t>
        </w:r>
      </w:hyperlink>
      <w:r>
        <w:t xml:space="preserve"> </w:t>
      </w:r>
      <w:r w:rsidRPr="00B00334">
        <w:rPr>
          <w:i/>
          <w:iCs/>
        </w:rPr>
        <w:t>Life events (unexpected)</w:t>
      </w:r>
    </w:p>
    <w:p w:rsidR="00E36663" w:rsidRDefault="00E36663" w:rsidP="00E36663">
      <w:pPr>
        <w:pStyle w:val="ListParagraph"/>
        <w:numPr>
          <w:ilvl w:val="0"/>
          <w:numId w:val="22"/>
        </w:numPr>
        <w:rPr>
          <w:rFonts w:cstheme="minorHAnsi"/>
          <w:i/>
          <w:iCs/>
        </w:rPr>
      </w:pPr>
      <w:r w:rsidRPr="00FF69C9">
        <w:rPr>
          <w:rFonts w:cstheme="minorHAnsi"/>
          <w:b/>
          <w:bCs/>
        </w:rPr>
        <w:t>24 hours in A &amp; E</w:t>
      </w:r>
      <w:r>
        <w:rPr>
          <w:rFonts w:cstheme="minorHAnsi"/>
        </w:rPr>
        <w:t xml:space="preserve"> – Channel 4. Emergency cases entering A &amp; E. </w:t>
      </w:r>
      <w:r w:rsidRPr="00674A27">
        <w:rPr>
          <w:rFonts w:cstheme="minorHAnsi"/>
          <w:i/>
          <w:iCs/>
        </w:rPr>
        <w:t>Life events</w:t>
      </w:r>
    </w:p>
    <w:p w:rsidR="00E36663" w:rsidRPr="00C53D9E" w:rsidRDefault="00E36663" w:rsidP="00E36663">
      <w:pPr>
        <w:pStyle w:val="ListParagraph"/>
        <w:numPr>
          <w:ilvl w:val="0"/>
          <w:numId w:val="22"/>
        </w:numPr>
        <w:rPr>
          <w:rFonts w:cstheme="minorHAnsi"/>
          <w:i/>
          <w:iCs/>
        </w:rPr>
      </w:pPr>
      <w:r w:rsidRPr="00FF69C9">
        <w:rPr>
          <w:rFonts w:cstheme="minorHAnsi"/>
          <w:b/>
          <w:bCs/>
        </w:rPr>
        <w:t>Health before the NHS – The road to recovery</w:t>
      </w:r>
      <w:r>
        <w:rPr>
          <w:rFonts w:cstheme="minorHAnsi"/>
        </w:rPr>
        <w:t xml:space="preserve"> </w:t>
      </w:r>
      <w:hyperlink r:id="rId22" w:history="1">
        <w:r>
          <w:rPr>
            <w:rStyle w:val="Hyperlink"/>
          </w:rPr>
          <w:t>https://www.youtube.com/watch?v=1y7zeZPfD8k</w:t>
        </w:r>
      </w:hyperlink>
      <w:r>
        <w:t xml:space="preserve"> </w:t>
      </w:r>
      <w:proofErr w:type="gramStart"/>
      <w:r>
        <w:t>The</w:t>
      </w:r>
      <w:proofErr w:type="gramEnd"/>
      <w:r>
        <w:t xml:space="preserve"> shocking story of the health of Britain before the NHS. </w:t>
      </w:r>
      <w:r w:rsidRPr="00FF69C9">
        <w:rPr>
          <w:i/>
          <w:iCs/>
        </w:rPr>
        <w:t>Care values/health care services</w:t>
      </w:r>
    </w:p>
    <w:p w:rsidR="00E36663" w:rsidRPr="0024630C" w:rsidRDefault="00E36663" w:rsidP="00E36663">
      <w:pPr>
        <w:pStyle w:val="ListParagraph"/>
        <w:numPr>
          <w:ilvl w:val="0"/>
          <w:numId w:val="22"/>
        </w:numPr>
        <w:rPr>
          <w:rFonts w:cstheme="minorHAnsi"/>
          <w:i/>
          <w:iCs/>
        </w:rPr>
      </w:pPr>
      <w:r w:rsidRPr="00C53D9E">
        <w:rPr>
          <w:b/>
          <w:bCs/>
        </w:rPr>
        <w:t>Care – BBC drama</w:t>
      </w:r>
      <w:r>
        <w:t xml:space="preserve"> </w:t>
      </w:r>
      <w:hyperlink r:id="rId23" w:history="1">
        <w:r w:rsidRPr="00640675">
          <w:rPr>
            <w:rStyle w:val="Hyperlink"/>
          </w:rPr>
          <w:t>https://www.youtube.com/watch?v=1EJXDk-B8h0</w:t>
        </w:r>
      </w:hyperlink>
      <w:r>
        <w:t xml:space="preserve"> </w:t>
      </w:r>
      <w:r w:rsidRPr="00BA701A">
        <w:rPr>
          <w:i/>
          <w:iCs/>
        </w:rPr>
        <w:t>Discrimination/disability</w:t>
      </w:r>
    </w:p>
    <w:p w:rsidR="00E36663" w:rsidRPr="00E472E8" w:rsidRDefault="00E36663" w:rsidP="00E36663">
      <w:pPr>
        <w:pStyle w:val="ListParagraph"/>
        <w:numPr>
          <w:ilvl w:val="0"/>
          <w:numId w:val="22"/>
        </w:numPr>
        <w:rPr>
          <w:rFonts w:cstheme="minorHAnsi"/>
          <w:i/>
          <w:iCs/>
        </w:rPr>
      </w:pPr>
      <w:r>
        <w:rPr>
          <w:b/>
          <w:bCs/>
        </w:rPr>
        <w:t xml:space="preserve">DIY S.O.S. </w:t>
      </w:r>
      <w:hyperlink r:id="rId24" w:history="1">
        <w:r>
          <w:rPr>
            <w:rStyle w:val="Hyperlink"/>
          </w:rPr>
          <w:t>https://www.bbc.co.uk/programmes/b006pnjk</w:t>
        </w:r>
      </w:hyperlink>
      <w:r>
        <w:t xml:space="preserve"> Friends, family and local trades help to transform the homes of families with special needs across Britain. </w:t>
      </w:r>
      <w:r w:rsidRPr="00E472E8">
        <w:rPr>
          <w:i/>
          <w:iCs/>
        </w:rPr>
        <w:t>Barriers</w:t>
      </w:r>
      <w:r>
        <w:rPr>
          <w:i/>
          <w:iCs/>
        </w:rPr>
        <w:t xml:space="preserve"> to accessing services/physical barriers</w:t>
      </w:r>
    </w:p>
    <w:p w:rsidR="00E36663" w:rsidRPr="00E472E8" w:rsidRDefault="00E36663" w:rsidP="00E36663">
      <w:pPr>
        <w:pStyle w:val="ListParagraph"/>
        <w:numPr>
          <w:ilvl w:val="0"/>
          <w:numId w:val="22"/>
        </w:numPr>
        <w:rPr>
          <w:rFonts w:cstheme="minorHAnsi"/>
          <w:i/>
          <w:iCs/>
        </w:rPr>
      </w:pPr>
      <w:r>
        <w:rPr>
          <w:b/>
          <w:bCs/>
        </w:rPr>
        <w:t>Crisis in Care:</w:t>
      </w:r>
      <w:r>
        <w:rPr>
          <w:rFonts w:cstheme="minorHAnsi"/>
          <w:i/>
          <w:iCs/>
        </w:rPr>
        <w:t xml:space="preserve"> </w:t>
      </w:r>
      <w:r w:rsidRPr="00E472E8">
        <w:rPr>
          <w:rFonts w:cstheme="minorHAnsi"/>
          <w:b/>
          <w:bCs/>
        </w:rPr>
        <w:t>BBC Panorama</w:t>
      </w:r>
      <w:r>
        <w:rPr>
          <w:rFonts w:cstheme="minorHAnsi"/>
          <w:b/>
          <w:bCs/>
        </w:rPr>
        <w:t xml:space="preserve"> </w:t>
      </w:r>
      <w:hyperlink r:id="rId25" w:history="1">
        <w:r>
          <w:rPr>
            <w:rStyle w:val="Hyperlink"/>
          </w:rPr>
          <w:t>https://www.bbc.co.uk/programmes/m0005jpf</w:t>
        </w:r>
      </w:hyperlink>
      <w:r>
        <w:t xml:space="preserve"> Panorama reveals the failings of our social care system, as our population gets older and more of us need help with day to day living. </w:t>
      </w:r>
      <w:r w:rsidRPr="00E472E8">
        <w:rPr>
          <w:i/>
          <w:iCs/>
        </w:rPr>
        <w:t>Old age/care services</w:t>
      </w:r>
    </w:p>
    <w:p w:rsidR="00E36663" w:rsidRPr="00323897" w:rsidRDefault="00E36663" w:rsidP="00E36663">
      <w:pPr>
        <w:pStyle w:val="ListParagraph"/>
        <w:numPr>
          <w:ilvl w:val="0"/>
          <w:numId w:val="22"/>
        </w:numPr>
        <w:rPr>
          <w:rFonts w:cstheme="minorHAnsi"/>
          <w:i/>
          <w:iCs/>
        </w:rPr>
      </w:pPr>
      <w:r>
        <w:rPr>
          <w:b/>
          <w:bCs/>
        </w:rPr>
        <w:t xml:space="preserve">The Nine to Five with Stacey Dooley </w:t>
      </w:r>
      <w:hyperlink r:id="rId26" w:history="1">
        <w:r>
          <w:rPr>
            <w:rStyle w:val="Hyperlink"/>
          </w:rPr>
          <w:t>https://www.bbc.co.uk/iplayer/episode/p06zhfvw/the-nine-to-five-with-stacey-dooley-series-1-2-caring-and-sharing</w:t>
        </w:r>
      </w:hyperlink>
      <w:r>
        <w:t xml:space="preserve"> Stacey Dooley takes five teenagers to a care home for work experience. </w:t>
      </w:r>
      <w:r w:rsidRPr="00721A34">
        <w:rPr>
          <w:i/>
          <w:iCs/>
        </w:rPr>
        <w:t>Types of support/</w:t>
      </w:r>
      <w:r>
        <w:rPr>
          <w:i/>
          <w:iCs/>
        </w:rPr>
        <w:t>voluntary support/</w:t>
      </w:r>
      <w:r w:rsidRPr="00721A34">
        <w:rPr>
          <w:i/>
          <w:iCs/>
        </w:rPr>
        <w:t>old age</w:t>
      </w:r>
    </w:p>
    <w:p w:rsidR="00E36663" w:rsidRPr="00721A34" w:rsidRDefault="00E36663" w:rsidP="00E36663">
      <w:pPr>
        <w:pStyle w:val="ListParagraph"/>
        <w:numPr>
          <w:ilvl w:val="0"/>
          <w:numId w:val="22"/>
        </w:numPr>
        <w:rPr>
          <w:rFonts w:cstheme="minorHAnsi"/>
          <w:i/>
          <w:iCs/>
        </w:rPr>
      </w:pPr>
      <w:r>
        <w:rPr>
          <w:b/>
          <w:bCs/>
        </w:rPr>
        <w:t>Katie Piper My beautiful face –</w:t>
      </w:r>
      <w:r>
        <w:rPr>
          <w:rFonts w:cstheme="minorHAnsi"/>
          <w:i/>
          <w:iCs/>
        </w:rPr>
        <w:t xml:space="preserve"> </w:t>
      </w:r>
      <w:r w:rsidRPr="00323897">
        <w:rPr>
          <w:rFonts w:cstheme="minorHAnsi"/>
        </w:rPr>
        <w:t>recovery after acid attack</w:t>
      </w:r>
      <w:r>
        <w:rPr>
          <w:rFonts w:cstheme="minorHAnsi"/>
        </w:rPr>
        <w:t xml:space="preserve">. </w:t>
      </w:r>
      <w:r w:rsidRPr="00323897">
        <w:rPr>
          <w:rFonts w:cstheme="minorHAnsi"/>
          <w:i/>
          <w:iCs/>
        </w:rPr>
        <w:t>Self</w:t>
      </w:r>
      <w:r>
        <w:rPr>
          <w:rFonts w:cstheme="minorHAnsi"/>
          <w:i/>
          <w:iCs/>
        </w:rPr>
        <w:t>-</w:t>
      </w:r>
      <w:r w:rsidRPr="00323897">
        <w:rPr>
          <w:rFonts w:cstheme="minorHAnsi"/>
          <w:i/>
          <w:iCs/>
        </w:rPr>
        <w:t>esteem/self</w:t>
      </w:r>
      <w:r>
        <w:rPr>
          <w:rFonts w:cstheme="minorHAnsi"/>
          <w:i/>
          <w:iCs/>
        </w:rPr>
        <w:t>-</w:t>
      </w:r>
      <w:r w:rsidRPr="00323897">
        <w:rPr>
          <w:rFonts w:cstheme="minorHAnsi"/>
          <w:i/>
          <w:iCs/>
        </w:rPr>
        <w:t>confidence</w:t>
      </w:r>
      <w:r>
        <w:rPr>
          <w:rFonts w:cstheme="minorHAnsi"/>
          <w:i/>
          <w:iCs/>
        </w:rPr>
        <w:t>/ lifestyle</w:t>
      </w:r>
    </w:p>
    <w:p w:rsidR="00E36663" w:rsidRPr="00470E62" w:rsidRDefault="00E36663" w:rsidP="00E36663"/>
    <w:p w:rsidR="00E36663" w:rsidRPr="00E36663" w:rsidRDefault="00E36663" w:rsidP="009D5FB6">
      <w:pPr>
        <w:rPr>
          <w:rFonts w:ascii="Century Gothic" w:hAnsi="Century Gothic"/>
          <w:u w:val="single"/>
        </w:rPr>
      </w:pPr>
    </w:p>
    <w:p w:rsidR="009A6560" w:rsidRDefault="009A6560" w:rsidP="009D5FB6">
      <w:pPr>
        <w:rPr>
          <w:rFonts w:ascii="Century Gothic" w:hAnsi="Century Gothic"/>
          <w:b/>
          <w:u w:val="single"/>
        </w:rPr>
      </w:pPr>
    </w:p>
    <w:p w:rsidR="009A6560" w:rsidRDefault="009A6560" w:rsidP="009D5FB6">
      <w:pPr>
        <w:rPr>
          <w:rFonts w:ascii="Century Gothic" w:hAnsi="Century Gothic"/>
          <w:b/>
          <w:u w:val="single"/>
        </w:rPr>
      </w:pPr>
    </w:p>
    <w:p w:rsidR="009A6560" w:rsidRPr="009A6560" w:rsidRDefault="009A6560" w:rsidP="009D5FB6">
      <w:pPr>
        <w:rPr>
          <w:rFonts w:ascii="Century Gothic" w:hAnsi="Century Gothic"/>
          <w:b/>
          <w:u w:val="single"/>
        </w:rPr>
      </w:pPr>
    </w:p>
    <w:sectPr w:rsidR="009A6560" w:rsidRPr="009A6560">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05" w:rsidRDefault="001B1705" w:rsidP="009E0AC4">
      <w:pPr>
        <w:spacing w:after="0" w:line="240" w:lineRule="auto"/>
      </w:pPr>
      <w:r>
        <w:separator/>
      </w:r>
    </w:p>
  </w:endnote>
  <w:endnote w:type="continuationSeparator" w:id="0">
    <w:p w:rsidR="001B1705" w:rsidRDefault="001B1705" w:rsidP="009E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297259"/>
      <w:docPartObj>
        <w:docPartGallery w:val="Page Numbers (Bottom of Page)"/>
        <w:docPartUnique/>
      </w:docPartObj>
    </w:sdtPr>
    <w:sdtEndPr>
      <w:rPr>
        <w:noProof/>
      </w:rPr>
    </w:sdtEndPr>
    <w:sdtContent>
      <w:p w:rsidR="009E0AC4" w:rsidRDefault="009E0AC4">
        <w:pPr>
          <w:pStyle w:val="Footer"/>
          <w:jc w:val="center"/>
        </w:pPr>
        <w:r>
          <w:fldChar w:fldCharType="begin"/>
        </w:r>
        <w:r>
          <w:instrText xml:space="preserve"> PAGE   \* MERGEFORMAT </w:instrText>
        </w:r>
        <w:r>
          <w:fldChar w:fldCharType="separate"/>
        </w:r>
        <w:r w:rsidR="00E36663">
          <w:rPr>
            <w:noProof/>
          </w:rPr>
          <w:t>13</w:t>
        </w:r>
        <w:r>
          <w:rPr>
            <w:noProof/>
          </w:rPr>
          <w:fldChar w:fldCharType="end"/>
        </w:r>
      </w:p>
    </w:sdtContent>
  </w:sdt>
  <w:p w:rsidR="009E0AC4" w:rsidRDefault="009E0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05" w:rsidRDefault="001B1705" w:rsidP="009E0AC4">
      <w:pPr>
        <w:spacing w:after="0" w:line="240" w:lineRule="auto"/>
      </w:pPr>
      <w:r>
        <w:separator/>
      </w:r>
    </w:p>
  </w:footnote>
  <w:footnote w:type="continuationSeparator" w:id="0">
    <w:p w:rsidR="001B1705" w:rsidRDefault="001B1705" w:rsidP="009E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AC4" w:rsidRDefault="009E0AC4">
    <w:pPr>
      <w:pStyle w:val="Header"/>
    </w:pPr>
    <w:r w:rsidRPr="00246771">
      <w:rPr>
        <w:rFonts w:ascii="Century Gothic" w:hAnsi="Century Gothic"/>
        <w:noProof/>
        <w:lang w:eastAsia="en-GB"/>
      </w:rPr>
      <w:drawing>
        <wp:inline distT="0" distB="0" distL="0" distR="0" wp14:anchorId="6B92BC29" wp14:editId="77496FD2">
          <wp:extent cx="944766" cy="285466"/>
          <wp:effectExtent l="0" t="0" r="8255" b="635"/>
          <wp:docPr id="21" name="Picture 21" descr="Home - Tuxford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Tuxford Academy"/>
                  <pic:cNvPicPr>
                    <a:picLocks noChangeAspect="1" noChangeArrowheads="1"/>
                  </pic:cNvPicPr>
                </pic:nvPicPr>
                <pic:blipFill rotWithShape="1">
                  <a:blip r:embed="rId1">
                    <a:extLst>
                      <a:ext uri="{28A0092B-C50C-407E-A947-70E740481C1C}">
                        <a14:useLocalDpi xmlns:a14="http://schemas.microsoft.com/office/drawing/2010/main" val="0"/>
                      </a:ext>
                    </a:extLst>
                  </a:blip>
                  <a:srcRect t="29764" b="29948"/>
                  <a:stretch/>
                </pic:blipFill>
                <pic:spPr bwMode="auto">
                  <a:xfrm>
                    <a:off x="0" y="0"/>
                    <a:ext cx="989696" cy="2990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13A"/>
    <w:multiLevelType w:val="multilevel"/>
    <w:tmpl w:val="1CC63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E12E1"/>
    <w:multiLevelType w:val="hybridMultilevel"/>
    <w:tmpl w:val="8DDA4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0297F"/>
    <w:multiLevelType w:val="hybridMultilevel"/>
    <w:tmpl w:val="30441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2137E"/>
    <w:multiLevelType w:val="hybridMultilevel"/>
    <w:tmpl w:val="D8E460B6"/>
    <w:lvl w:ilvl="0" w:tplc="CE181B9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82A0B"/>
    <w:multiLevelType w:val="hybridMultilevel"/>
    <w:tmpl w:val="3E7E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A5AEB"/>
    <w:multiLevelType w:val="hybridMultilevel"/>
    <w:tmpl w:val="4C245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3C5F9B"/>
    <w:multiLevelType w:val="hybridMultilevel"/>
    <w:tmpl w:val="2060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652FB"/>
    <w:multiLevelType w:val="hybridMultilevel"/>
    <w:tmpl w:val="2F789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25502"/>
    <w:multiLevelType w:val="hybridMultilevel"/>
    <w:tmpl w:val="E16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E4656"/>
    <w:multiLevelType w:val="hybridMultilevel"/>
    <w:tmpl w:val="5136E34E"/>
    <w:lvl w:ilvl="0" w:tplc="21D2B6B8">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A1141"/>
    <w:multiLevelType w:val="hybridMultilevel"/>
    <w:tmpl w:val="586EF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28147D"/>
    <w:multiLevelType w:val="hybridMultilevel"/>
    <w:tmpl w:val="74DE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C1AA3"/>
    <w:multiLevelType w:val="hybridMultilevel"/>
    <w:tmpl w:val="45B4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E37CF"/>
    <w:multiLevelType w:val="hybridMultilevel"/>
    <w:tmpl w:val="2216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86C0B"/>
    <w:multiLevelType w:val="multilevel"/>
    <w:tmpl w:val="6E400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ED242BD"/>
    <w:multiLevelType w:val="multilevel"/>
    <w:tmpl w:val="F7BA2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0475A5"/>
    <w:multiLevelType w:val="hybridMultilevel"/>
    <w:tmpl w:val="0CE8A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C620B8"/>
    <w:multiLevelType w:val="hybridMultilevel"/>
    <w:tmpl w:val="C3681F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DF15BC3"/>
    <w:multiLevelType w:val="multilevel"/>
    <w:tmpl w:val="118CA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EF6D01"/>
    <w:multiLevelType w:val="multilevel"/>
    <w:tmpl w:val="25D2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177FEC"/>
    <w:multiLevelType w:val="hybridMultilevel"/>
    <w:tmpl w:val="BB2E65E6"/>
    <w:lvl w:ilvl="0" w:tplc="CE181B9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647634"/>
    <w:multiLevelType w:val="multilevel"/>
    <w:tmpl w:val="D03E6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5296BA7"/>
    <w:multiLevelType w:val="hybridMultilevel"/>
    <w:tmpl w:val="8DE0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3"/>
  </w:num>
  <w:num w:numId="4">
    <w:abstractNumId w:val="16"/>
  </w:num>
  <w:num w:numId="5">
    <w:abstractNumId w:val="17"/>
  </w:num>
  <w:num w:numId="6">
    <w:abstractNumId w:val="5"/>
  </w:num>
  <w:num w:numId="7">
    <w:abstractNumId w:val="10"/>
  </w:num>
  <w:num w:numId="8">
    <w:abstractNumId w:val="7"/>
  </w:num>
  <w:num w:numId="9">
    <w:abstractNumId w:val="9"/>
  </w:num>
  <w:num w:numId="10">
    <w:abstractNumId w:val="2"/>
  </w:num>
  <w:num w:numId="11">
    <w:abstractNumId w:val="6"/>
  </w:num>
  <w:num w:numId="12">
    <w:abstractNumId w:val="4"/>
  </w:num>
  <w:num w:numId="13">
    <w:abstractNumId w:val="12"/>
  </w:num>
  <w:num w:numId="14">
    <w:abstractNumId w:val="11"/>
  </w:num>
  <w:num w:numId="15">
    <w:abstractNumId w:val="22"/>
  </w:num>
  <w:num w:numId="16">
    <w:abstractNumId w:val="15"/>
  </w:num>
  <w:num w:numId="17">
    <w:abstractNumId w:val="18"/>
  </w:num>
  <w:num w:numId="18">
    <w:abstractNumId w:val="19"/>
  </w:num>
  <w:num w:numId="19">
    <w:abstractNumId w:val="21"/>
  </w:num>
  <w:num w:numId="20">
    <w:abstractNumId w:val="0"/>
  </w:num>
  <w:num w:numId="21">
    <w:abstractNumId w:val="14"/>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DF"/>
    <w:rsid w:val="001B1705"/>
    <w:rsid w:val="00246771"/>
    <w:rsid w:val="00264BEC"/>
    <w:rsid w:val="00354FCD"/>
    <w:rsid w:val="004D07D1"/>
    <w:rsid w:val="00745CEF"/>
    <w:rsid w:val="00781EFF"/>
    <w:rsid w:val="00803F35"/>
    <w:rsid w:val="008150C2"/>
    <w:rsid w:val="008D542A"/>
    <w:rsid w:val="008E76AB"/>
    <w:rsid w:val="009A6560"/>
    <w:rsid w:val="009D5FB6"/>
    <w:rsid w:val="009E0AC4"/>
    <w:rsid w:val="00C330AD"/>
    <w:rsid w:val="00E36663"/>
    <w:rsid w:val="00F65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A30C"/>
  <w15:chartTrackingRefBased/>
  <w15:docId w15:val="{62ADDCC6-ED3D-4D18-AAF2-0D14C07A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771"/>
  </w:style>
  <w:style w:type="paragraph" w:styleId="Heading1">
    <w:name w:val="heading 1"/>
    <w:basedOn w:val="Normal"/>
    <w:link w:val="Heading1Char"/>
    <w:uiPriority w:val="9"/>
    <w:qFormat/>
    <w:rsid w:val="002467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FCD"/>
    <w:pPr>
      <w:ind w:left="720"/>
      <w:contextualSpacing/>
    </w:pPr>
  </w:style>
  <w:style w:type="character" w:styleId="Hyperlink">
    <w:name w:val="Hyperlink"/>
    <w:basedOn w:val="DefaultParagraphFont"/>
    <w:uiPriority w:val="99"/>
    <w:unhideWhenUsed/>
    <w:rsid w:val="00745CEF"/>
    <w:rPr>
      <w:color w:val="0000FF"/>
      <w:u w:val="single"/>
    </w:rPr>
  </w:style>
  <w:style w:type="character" w:customStyle="1" w:styleId="Heading1Char">
    <w:name w:val="Heading 1 Char"/>
    <w:basedOn w:val="DefaultParagraphFont"/>
    <w:link w:val="Heading1"/>
    <w:uiPriority w:val="9"/>
    <w:rsid w:val="0024677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467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9E0AC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table" w:styleId="TableGrid">
    <w:name w:val="Table Grid"/>
    <w:basedOn w:val="TableNormal"/>
    <w:uiPriority w:val="39"/>
    <w:rsid w:val="009E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AC4"/>
  </w:style>
  <w:style w:type="paragraph" w:styleId="Footer">
    <w:name w:val="footer"/>
    <w:basedOn w:val="Normal"/>
    <w:link w:val="FooterChar"/>
    <w:uiPriority w:val="99"/>
    <w:unhideWhenUsed/>
    <w:rsid w:val="009E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2021">
      <w:bodyDiv w:val="1"/>
      <w:marLeft w:val="0"/>
      <w:marRight w:val="0"/>
      <w:marTop w:val="0"/>
      <w:marBottom w:val="0"/>
      <w:divBdr>
        <w:top w:val="none" w:sz="0" w:space="0" w:color="auto"/>
        <w:left w:val="none" w:sz="0" w:space="0" w:color="auto"/>
        <w:bottom w:val="none" w:sz="0" w:space="0" w:color="auto"/>
        <w:right w:val="none" w:sz="0" w:space="0" w:color="auto"/>
      </w:divBdr>
    </w:div>
    <w:div w:id="1488014532">
      <w:bodyDiv w:val="1"/>
      <w:marLeft w:val="0"/>
      <w:marRight w:val="0"/>
      <w:marTop w:val="0"/>
      <w:marBottom w:val="0"/>
      <w:divBdr>
        <w:top w:val="none" w:sz="0" w:space="0" w:color="auto"/>
        <w:left w:val="none" w:sz="0" w:space="0" w:color="auto"/>
        <w:bottom w:val="none" w:sz="0" w:space="0" w:color="auto"/>
        <w:right w:val="none" w:sz="0" w:space="0" w:color="auto"/>
      </w:divBdr>
    </w:div>
    <w:div w:id="152339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305430190" TargetMode="External"/><Relationship Id="rId18" Type="http://schemas.openxmlformats.org/officeDocument/2006/relationships/hyperlink" Target="https://www.youtube.com/watch?v=LprTLaO1AF0" TargetMode="External"/><Relationship Id="rId26" Type="http://schemas.openxmlformats.org/officeDocument/2006/relationships/hyperlink" Target="https://www.bbc.co.uk/iplayer/episode/p06zhfvw/the-nine-to-five-with-stacey-dooley-series-1-2-caring-and-sharing" TargetMode="External"/><Relationship Id="rId3" Type="http://schemas.openxmlformats.org/officeDocument/2006/relationships/styles" Target="styles.xml"/><Relationship Id="rId21" Type="http://schemas.openxmlformats.org/officeDocument/2006/relationships/hyperlink" Target="https://www.bbc.co.uk/programmes/p06qx4gt" TargetMode="External"/><Relationship Id="rId7" Type="http://schemas.openxmlformats.org/officeDocument/2006/relationships/endnotes" Target="endnotes.xml"/><Relationship Id="rId12" Type="http://schemas.openxmlformats.org/officeDocument/2006/relationships/hyperlink" Target="https://www.channel4.com/programmes/old-peoples-home-for-4-year-olds/on-demand/64374-001" TargetMode="External"/><Relationship Id="rId17" Type="http://schemas.openxmlformats.org/officeDocument/2006/relationships/hyperlink" Target="https://www.youtube.com/watch?v=jt7y1IM2jOM" TargetMode="External"/><Relationship Id="rId25" Type="http://schemas.openxmlformats.org/officeDocument/2006/relationships/hyperlink" Target="https://www.bbc.co.uk/programmes/m0005jpf"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channel4.com/programmes/born-to-be-different/" TargetMode="External"/><Relationship Id="rId20" Type="http://schemas.openxmlformats.org/officeDocument/2006/relationships/hyperlink" Target="https://www.bbc.co.uk/programmes/m000f9s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hcgYgx7aAA" TargetMode="External"/><Relationship Id="rId24" Type="http://schemas.openxmlformats.org/officeDocument/2006/relationships/hyperlink" Target="https://www.bbc.co.uk/programmes/b006pnjk"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theguardian.com/social-care-network/2018/apr/23/are-social-care-services-improving-peoples-wellbeing" TargetMode="External"/><Relationship Id="rId23" Type="http://schemas.openxmlformats.org/officeDocument/2006/relationships/hyperlink" Target="https://www.youtube.com/watch?v=1EJXDk-B8h0" TargetMode="External"/><Relationship Id="rId28" Type="http://schemas.openxmlformats.org/officeDocument/2006/relationships/footer" Target="footer1.xml"/><Relationship Id="rId10" Type="http://schemas.openxmlformats.org/officeDocument/2006/relationships/hyperlink" Target="mailto:acoomer@tuxford-ac.org.uk" TargetMode="External"/><Relationship Id="rId19" Type="http://schemas.openxmlformats.org/officeDocument/2006/relationships/hyperlink" Target="https://www.youtube.com/watch?v=qgoRcxm5BUk"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lcluley@tuxford-ac.org.uk" TargetMode="External"/><Relationship Id="rId14" Type="http://schemas.openxmlformats.org/officeDocument/2006/relationships/hyperlink" Target="https://www.unifrog.org/" TargetMode="External"/><Relationship Id="rId22" Type="http://schemas.openxmlformats.org/officeDocument/2006/relationships/hyperlink" Target="https://www.youtube.com/watch?v=1y7zeZPfD8k" TargetMode="External"/><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8A9D32-6316-4999-878E-C4517D3D8F3C}">
  <we:reference id="wa104381063" version="1.0.0.1" store="en-US" storeType="OMEX"/>
  <we:alternateReferences>
    <we:reference id="WA104381063" version="1.0.0.1" store="WA1043810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4C26DEAC30C44498E0E02C3ACDEC05" ma:contentTypeVersion="7" ma:contentTypeDescription="Create a new document." ma:contentTypeScope="" ma:versionID="0a897016f4ffe7495057cc7c0e05eb6f">
  <xsd:schema xmlns:xsd="http://www.w3.org/2001/XMLSchema" xmlns:xs="http://www.w3.org/2001/XMLSchema" xmlns:p="http://schemas.microsoft.com/office/2006/metadata/properties" xmlns:ns2="e768c16e-7fc8-4364-bdc0-2daf97aa3427" xmlns:ns3="4583c461-77b1-49aa-9d9b-cc821568e359" targetNamespace="http://schemas.microsoft.com/office/2006/metadata/properties" ma:root="true" ma:fieldsID="9803b5845cfe7199b65eb5e6ce751255" ns2:_="" ns3:_="">
    <xsd:import namespace="e768c16e-7fc8-4364-bdc0-2daf97aa3427"/>
    <xsd:import namespace="4583c461-77b1-49aa-9d9b-cc821568e3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8c16e-7fc8-4364-bdc0-2daf97aa3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3c461-77b1-49aa-9d9b-cc821568e3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45D6C-683E-4B51-98CA-08F50F799E46}">
  <ds:schemaRefs>
    <ds:schemaRef ds:uri="http://schemas.openxmlformats.org/officeDocument/2006/bibliography"/>
  </ds:schemaRefs>
</ds:datastoreItem>
</file>

<file path=customXml/itemProps2.xml><?xml version="1.0" encoding="utf-8"?>
<ds:datastoreItem xmlns:ds="http://schemas.openxmlformats.org/officeDocument/2006/customXml" ds:itemID="{5F198B59-2EB7-45FE-B406-62251E4DBFE6}"/>
</file>

<file path=customXml/itemProps3.xml><?xml version="1.0" encoding="utf-8"?>
<ds:datastoreItem xmlns:ds="http://schemas.openxmlformats.org/officeDocument/2006/customXml" ds:itemID="{0368EF47-BB6F-4B78-B1F5-64B5C74AF0B8}"/>
</file>

<file path=customXml/itemProps4.xml><?xml version="1.0" encoding="utf-8"?>
<ds:datastoreItem xmlns:ds="http://schemas.openxmlformats.org/officeDocument/2006/customXml" ds:itemID="{20961AA3-B1C0-4D63-98FE-A8856F9DE7E3}"/>
</file>

<file path=docProps/app.xml><?xml version="1.0" encoding="utf-8"?>
<Properties xmlns="http://schemas.openxmlformats.org/officeDocument/2006/extended-properties" xmlns:vt="http://schemas.openxmlformats.org/officeDocument/2006/docPropsVTypes">
  <Template>Normal</Template>
  <TotalTime>18</TotalTime>
  <Pages>13</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Cluley</dc:creator>
  <cp:keywords/>
  <dc:description/>
  <cp:lastModifiedBy>Lucy Cluley</cp:lastModifiedBy>
  <cp:revision>3</cp:revision>
  <dcterms:created xsi:type="dcterms:W3CDTF">2020-04-21T13:37:00Z</dcterms:created>
  <dcterms:modified xsi:type="dcterms:W3CDTF">2020-04-21T14:03:00Z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0x010100334C26DEAC30C44498E0E02C3ACDEC05</vt:lpwstr>
  </property>
</Properties>
</file>